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AF0292" w:rsidTr="00CA33E2">
        <w:trPr>
          <w:trHeight w:val="2641"/>
        </w:trPr>
        <w:tc>
          <w:tcPr>
            <w:tcW w:w="2269" w:type="dxa"/>
          </w:tcPr>
          <w:p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FEEE58" wp14:editId="390A947D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59BFDC2" wp14:editId="7C62F5E8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C. </w:t>
            </w:r>
            <w:proofErr w:type="gramStart"/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proofErr w:type="gramEnd"/>
          </w:p>
          <w:p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ECONDARIA DI </w:t>
            </w:r>
            <w:proofErr w:type="gramStart"/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I°</w:t>
            </w:r>
            <w:proofErr w:type="gramEnd"/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 GRADO</w:t>
            </w:r>
          </w:p>
          <w:p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 CARLO ALBERTO DALLA CHIESA, 1 (ex Viale Campania, 1)</w:t>
            </w:r>
          </w:p>
          <w:p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Start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</w:t>
            </w:r>
            <w:proofErr w:type="gramEnd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95170310635 </w:t>
            </w:r>
          </w:p>
          <w:p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8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pec: </w:t>
            </w:r>
            <w:hyperlink r:id="rId9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:rsidR="00B133C6" w:rsidRPr="00AF0292" w:rsidRDefault="00473BE1" w:rsidP="00B133C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sito web: </w:t>
            </w:r>
            <w:hyperlink r:id="rId10" w:history="1">
              <w:r w:rsidR="00B133C6" w:rsidRPr="000A4CC7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www.icdonboscodassisi.gov.it</w:t>
              </w:r>
            </w:hyperlink>
          </w:p>
        </w:tc>
      </w:tr>
    </w:tbl>
    <w:p w:rsidR="00B133C6" w:rsidRDefault="00B133C6" w:rsidP="00D20A78">
      <w:pPr>
        <w:spacing w:after="0"/>
        <w:jc w:val="center"/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proofErr w:type="gramStart"/>
      <w:r w:rsidRPr="00D20A78">
        <w:rPr>
          <w:rFonts w:ascii="Calibri" w:eastAsia="Times New Roman" w:hAnsi="Calibri" w:cs="Calibri"/>
          <w:b/>
          <w:sz w:val="28"/>
          <w:szCs w:val="28"/>
          <w:lang w:eastAsia="it-IT"/>
        </w:rPr>
        <w:t>FORMAT PER LA CANDIDATURA E LA DICHIARAZIONE DELLE ATTIVITA’ SVOLTE PER LA VALORIZZAZIONE DEL MERITO DEL DOCENTE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- </w:t>
      </w:r>
      <w:r w:rsidRPr="00D20A78">
        <w:rPr>
          <w:rFonts w:ascii="Calibri" w:eastAsia="Times New Roman" w:hAnsi="Calibri" w:cs="Calibri"/>
          <w:b/>
          <w:sz w:val="28"/>
          <w:szCs w:val="28"/>
          <w:lang w:eastAsia="it-IT"/>
        </w:rPr>
        <w:t>A.S. 2017/2018</w:t>
      </w:r>
      <w:proofErr w:type="gramEnd"/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t xml:space="preserve">Allegato </w:t>
      </w:r>
      <w:proofErr w:type="gramStart"/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t>1</w:t>
      </w:r>
      <w:proofErr w:type="gramEnd"/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sz w:val="24"/>
          <w:szCs w:val="24"/>
          <w:lang w:eastAsia="it-IT"/>
        </w:rPr>
        <w:t>(Tutte le attività vanno riferite esclusivamente all’anno scolastico 2017/2018</w:t>
      </w:r>
      <w:proofErr w:type="gramStart"/>
      <w:r w:rsidRPr="00D20A78">
        <w:rPr>
          <w:rFonts w:ascii="Calibri" w:eastAsia="Times New Roman" w:hAnsi="Calibri" w:cs="Calibri"/>
          <w:sz w:val="24"/>
          <w:szCs w:val="24"/>
          <w:lang w:eastAsia="it-IT"/>
        </w:rPr>
        <w:t>)</w:t>
      </w:r>
      <w:proofErr w:type="gramEnd"/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t>AREA</w:t>
      </w:r>
      <w:proofErr w:type="gramStart"/>
      <w:r w:rsidRPr="00D20A78">
        <w:rPr>
          <w:rFonts w:ascii="Calibri" w:eastAsia="Times New Roman" w:hAnsi="Calibri" w:cs="Calibri"/>
          <w:b/>
          <w:sz w:val="24"/>
          <w:lang w:eastAsia="it-IT"/>
        </w:rPr>
        <w:t xml:space="preserve">    </w:t>
      </w:r>
      <w:proofErr w:type="gramEnd"/>
      <w:r w:rsidRPr="00D20A78">
        <w:rPr>
          <w:rFonts w:ascii="Calibri" w:eastAsia="Times New Roman" w:hAnsi="Calibri" w:cs="Calibri"/>
          <w:b/>
          <w:sz w:val="28"/>
          <w:lang w:eastAsia="it-IT"/>
        </w:rPr>
        <w:t>A</w:t>
      </w:r>
      <w:r w:rsidRPr="00D20A78">
        <w:rPr>
          <w:rFonts w:ascii="Calibri" w:eastAsia="Times New Roman" w:hAnsi="Calibri" w:cs="Calibri"/>
          <w:b/>
          <w:sz w:val="24"/>
          <w:lang w:eastAsia="it-IT"/>
        </w:rPr>
        <w:t xml:space="preserve">     </w:t>
      </w:r>
      <w:r w:rsidRPr="00D20A78">
        <w:rPr>
          <w:rFonts w:ascii="Calibri" w:eastAsia="Times New Roman" w:hAnsi="Calibri" w:cs="Calibri"/>
          <w:sz w:val="24"/>
          <w:lang w:eastAsia="it-IT"/>
        </w:rPr>
        <w:t xml:space="preserve">      </w:t>
      </w:r>
      <w:r w:rsidRPr="00D20A78">
        <w:rPr>
          <w:rFonts w:ascii="Calibri" w:eastAsia="Times New Roman" w:hAnsi="Calibri" w:cs="Calibri"/>
          <w:sz w:val="24"/>
          <w:u w:val="single"/>
          <w:lang w:eastAsia="it-IT"/>
        </w:rPr>
        <w:t>Qualità dell’insegnamento e contributo al miglioramento dell’istituzione scolastica, nonché del successo formativo e scolastico degli studenti</w:t>
      </w:r>
    </w:p>
    <w:p w:rsid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tbl>
      <w:tblPr>
        <w:tblStyle w:val="Grigliatabella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798"/>
        <w:gridCol w:w="3828"/>
        <w:gridCol w:w="1134"/>
        <w:gridCol w:w="1134"/>
      </w:tblGrid>
      <w:tr w:rsidR="00D20A78" w:rsidRPr="00D20A78" w:rsidTr="0025233A">
        <w:trPr>
          <w:trHeight w:val="624"/>
        </w:trPr>
        <w:tc>
          <w:tcPr>
            <w:tcW w:w="710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Documentazione a cura del docente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1673"/>
        </w:trPr>
        <w:tc>
          <w:tcPr>
            <w:tcW w:w="710" w:type="dxa"/>
          </w:tcPr>
          <w:p w:rsidR="00D20A78" w:rsidRPr="00D20A78" w:rsidRDefault="00D20A78" w:rsidP="00D20A78">
            <w:pPr>
              <w:ind w:left="360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attiva ad azioni di sistema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(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progetti, bandi, convenzioni, concorsi, finanziati con fondi europei, nazionali e regionali.</w:t>
            </w: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all’elaborazione del POF/PTOF/RAV/PDM/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PAI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    </w:t>
            </w: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agli eventi culturali presso la scuola con apporto di contributi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significativi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nella progettazione, organizzazione ed attuazione delle manifestazioni e nella produzione di lavori da parte dei ragazzi.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(specificare evento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ed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attività svolta)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601"/>
        </w:trPr>
        <w:tc>
          <w:tcPr>
            <w:tcW w:w="710" w:type="dxa"/>
          </w:tcPr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 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istituto realizzati attraverso una didattica innovativa: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Utilizzo di metodologie didattiche innovative 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Realizzazione di classi virtuali;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Flipped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class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room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Role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playing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Circle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time;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Brainstorming;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Cooperative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learning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(specificare e documentare l’attività svolta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)</w:t>
            </w:r>
            <w:proofErr w:type="gramEnd"/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lastRenderedPageBreak/>
              <w:t>5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Efficacia e continuità nell’espletamento degli impegni all’interno della scuola (puntualità alle lezioni, presenza costante (non aver superato 20gg. di assenze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)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assidua alle riunioni collegiali (non più di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assenze)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1434"/>
        </w:trPr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Progetti innovativi ed efficaci extra curricolari, contro la dispersione scolastica, volti all’inclusione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e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all’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innalzamento del livello di apprendimento, non retribuiti dal FIS per allievi con disabilità e bisogni educativi speciali e non: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di educazione alla salute;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alla legalità;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alle pari opportunità di genere.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Valorizzazione delle eccellenze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 corsi di aggiornamento e iniziative di formazione, congruenti con il profilo professionale,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organizzate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dalla scuola, altre scuole o reti di scuole, dal MIUR, università (master, perfezionamenti, laurea…), pertinenti con gli obiettivi di miglioramento, enti locali o altri soggetti accreditati e riconosciuti, riguardanti le tematiche professionali e formative con disseminazione all’interno della scuola.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ad attività di orientamento in orario extra scolastico (esclusa funzione strumentale) quali attività presso altre scuole e/o nell’istituto (escluso l’open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day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da valutarsi al p.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br w:type="page"/>
      </w: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lastRenderedPageBreak/>
        <w:t>AREA B</w:t>
      </w:r>
      <w:proofErr w:type="gramStart"/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 </w:t>
      </w:r>
      <w:proofErr w:type="gramEnd"/>
      <w:r w:rsidRPr="00D20A78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Risultati ottenuti dal docente o dal gruppo di docenti in relazione al potenziamento delle competenze degli alunni e dell’innovazione didattica e metodologica, nonché della collaborazione alla ricerca didattica/ documentazione/ diffusione di buone pratiche didattiche</w:t>
      </w:r>
    </w:p>
    <w:tbl>
      <w:tblPr>
        <w:tblStyle w:val="Grigliatabella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3402"/>
        <w:gridCol w:w="992"/>
        <w:gridCol w:w="1134"/>
      </w:tblGrid>
      <w:tr w:rsidR="00D20A78" w:rsidRPr="00D20A78" w:rsidTr="0025233A">
        <w:trPr>
          <w:trHeight w:val="542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79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Indicatore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Descrizione e documentazione a cura del docente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3019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documentato di strategie innovative applicate (documentate e condivise con il consiglio di classe/interclasse/intersezione e il dipartimento) quali: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Apprendimento cooperativo;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Didattica laboratoriale; 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nuove tecnologie;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Classi “rovesciate”,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debate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, elaborazione di curriculi verticali;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Flessibilità (didattica per classi aperte o con programmazioni plurisettimanali).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0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>(Di</w:t>
            </w:r>
            <w:proofErr w:type="gramEnd"/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 xml:space="preserve"> tale utilizzo deve essere fornita dettagliata documentazione su apposita scheda (con specifica progettazione)al fine di modellizzare l’attività svolta.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iniziative di ricerca didattico-metodologica all’interno dell’Istituto o anche in reti di scuole o poli formativi, attraverso: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formative;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Ricerca- 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 fine di sperimentare azioni didattiche efficaci.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785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   </w:t>
            </w: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Compito di realtà o un progetto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significativo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attivato durante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l’a.s.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 relazione agli obiettivi (atto di indirizzo) di miglioramento del PDM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Preparazione, coordinamento e realizzazione di progetti per certificazioni linguistiche e informatiche gare per le eccellenze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</w:t>
            </w:r>
            <w:proofErr w:type="gramEnd"/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585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Organizzazione e altre attività connesse alle prove INVALSI.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932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Progettazioni di attività connesse alle priorità del RAV: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competenze linguistiche;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Incremento competenze matematiche e scientifiche; 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esiti formativi, (miglioramento dei livelli di apprendimento).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di format per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la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: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Valutazione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inclusive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Continuità/Orientamento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P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lastRenderedPageBreak/>
        <w:t>AREA C</w:t>
      </w:r>
      <w:proofErr w:type="gramStart"/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t xml:space="preserve">   </w:t>
      </w:r>
      <w:proofErr w:type="gramEnd"/>
      <w:r w:rsidRPr="00D20A78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Responsabilità assunte nel coordinamento organizzativo e didattico e nella formazione del personale.</w:t>
      </w:r>
    </w:p>
    <w:p w:rsidR="00D20A78" w:rsidRP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</w:pPr>
    </w:p>
    <w:tbl>
      <w:tblPr>
        <w:tblStyle w:val="Grigliatabell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5389"/>
        <w:gridCol w:w="2551"/>
        <w:gridCol w:w="1134"/>
        <w:gridCol w:w="1134"/>
      </w:tblGrid>
      <w:tr w:rsidR="00D20A78" w:rsidRPr="00D20A78" w:rsidTr="0025233A">
        <w:trPr>
          <w:trHeight w:val="542"/>
        </w:trPr>
        <w:tc>
          <w:tcPr>
            <w:tcW w:w="565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38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Indicatore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documentazione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 cura del docente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720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Collaboratori del DS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(cf.art.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83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della L. 107/2015)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attività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oltre le ore previste dall’incarico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Funzione strumentale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attività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oltre le ore previste dall’incarico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601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classe/interclasse/intersezione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Responsabile dipartimento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Componente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gruppi di lavoro ( staff piano digitale, membro consigli di istituto, coordinatore progetti, mobilità)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932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sito istituzionale (se non già F.S. per quell’attività)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Coordinatore piano digitale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orario scolastico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9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Coordinatore di attività per la costituzione di reti, protocolli, convenzioni formali con altre scuole o istituzioni, enti, associazioni.</w:t>
            </w:r>
            <w:proofErr w:type="gramEnd"/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10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Tutor del docente in formazione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cf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 DM 850/2015, art.12)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11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Formatore del personale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(come relatore o coordinatore di corsi)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12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Funzioni specifiche di coordinamento nel campo della salute e della sicurezza (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preposti, coordinatore sicurezza ed evacuazione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, vigilanza fumo…)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13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Autore di relazioni o pubblicazioni di carattere didattico e/o disciplinare (solo se monografie o contributi in riviste o in opere collettiv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e con codice ISBN o equivalente).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Data </w:t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  <w:t xml:space="preserve">                                      Firma</w:t>
      </w: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lastRenderedPageBreak/>
        <w:t xml:space="preserve">ALLEGATO B 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proofErr w:type="gramStart"/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Griglia di valutazione con indicazione dei punteggi attribuibili relativi alle varie aree</w:t>
      </w:r>
      <w:proofErr w:type="gramEnd"/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AREA A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4536"/>
        <w:gridCol w:w="992"/>
      </w:tblGrid>
      <w:tr w:rsidR="00D20A78" w:rsidRPr="00D20A78" w:rsidTr="0025233A">
        <w:trPr>
          <w:trHeight w:val="486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TIPOLOGIA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CRITERI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2329"/>
        </w:trPr>
        <w:tc>
          <w:tcPr>
            <w:tcW w:w="709" w:type="dxa"/>
          </w:tcPr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attiva ad azioni di sistema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(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progetti, bandi, convenzioni, concorsi, finanziati con fondi europei, nazionali e regionali.</w:t>
            </w: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all’elaborazione del POF/PTOF/RAV/PDM/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PAI</w:t>
            </w:r>
            <w:proofErr w:type="gramEnd"/>
          </w:p>
          <w:p w:rsidR="00D20A78" w:rsidRPr="00D20A78" w:rsidRDefault="00D20A78" w:rsidP="00D20A78">
            <w:pPr>
              <w:ind w:left="72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ciascuna 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attività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3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gruppo di lavoro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3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agli eventi culturali presso la scuola con apporto di contributi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significativi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nella progettazione, organizzazione ed attuazione delle manifestazioni e nella produzione di lavori da parte dei ragazzi.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ciascuna 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attività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601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 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istituto realizzati attraverso una didattica innovativa: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Utilizzo di metodologie didattiche innovative 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Realizzazione di classi virtuali;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Flipped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class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room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Role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playing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Circle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time;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Brainstorming;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Cooperative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learning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 progetto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Efficacia e continuità nell’espletamento degli impegni all’interno della scuola (puntualità alle lezioni, presenza costante (non aver superato 20gg. di assenze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)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assidua alle riunioni collegiali (non più di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assenze)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rPr>
          <w:trHeight w:val="1434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Progetti innovativi ed efficaci extra curricolari, contro la dispersione scolastica, volti all’inclusione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e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all’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innalzamento del livello di apprendimento.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extra FIS per studenti con disabilità e bisogni educativi speciali: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di educazione alla salute;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alla legalità;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alle pari opportunità di genere.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Valorizzazione delle eccellenze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progetti/attività)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 corsi di aggiornamento e iniziative di formazione, congruenti con il profilo professionale,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organizzate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dalla scuola, altre scuole o reti di scuole, dal MIUR, università (master, perfezionamenti, laurea…), pertinenti con gli obiettivi di miglioramento, enti locali o altri soggetti accreditati e riconosciuti, </w:t>
            </w: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riguardanti le tematiche professionali e formative con disseminazione all’interno della scuola.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Da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10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 20 ore 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2 corsi)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Da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21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 40 ore 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2 corsi)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 per corso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1 punto per </w:t>
            </w: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corso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lastRenderedPageBreak/>
              <w:t>7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Partecipazione ad attività di orientamento in orario extra scolastico (esclusa funzione strumentale)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24 </w:t>
            </w:r>
          </w:p>
        </w:tc>
      </w:tr>
    </w:tbl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AREA B</w:t>
      </w:r>
    </w:p>
    <w:tbl>
      <w:tblPr>
        <w:tblStyle w:val="Grigliatabella"/>
        <w:tblW w:w="10887" w:type="dxa"/>
        <w:tblInd w:w="-714" w:type="dxa"/>
        <w:tblLook w:val="04A0" w:firstRow="1" w:lastRow="0" w:firstColumn="1" w:lastColumn="0" w:noHBand="0" w:noVBand="1"/>
      </w:tblPr>
      <w:tblGrid>
        <w:gridCol w:w="993"/>
        <w:gridCol w:w="4224"/>
        <w:gridCol w:w="4677"/>
        <w:gridCol w:w="993"/>
      </w:tblGrid>
      <w:tr w:rsidR="00D20A78" w:rsidRPr="00D20A78" w:rsidTr="0025233A">
        <w:trPr>
          <w:trHeight w:val="542"/>
        </w:trPr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22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CRITERI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D20A78" w:rsidRPr="00D20A78" w:rsidTr="0025233A">
        <w:trPr>
          <w:trHeight w:val="3177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documentato di strategie innovative applicate (documentate e condivise con il consiglio di classe/interclasse/intersezione e il dipartimento) quali: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Apprendimento cooperativo;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Didattica laboratoriale; 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nuove tecnologie;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Classi “rovesciate”,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debate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, elaborazione di curriculi verticali;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Flessibilità (didattica per classi aperte o con programmazioni plurisettimanali)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3 progetti/attività)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iniziative di ricerca didattico-metodologica all’interno dell’Istituto o anche in reti di scuole o poli formativi, attraverso: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formative;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Ricerca- azione.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 fine di sperimentare azioni didattiche efficaci.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4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 tali azioni vanno indicati i risultati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conseguiti</w:t>
            </w:r>
            <w:proofErr w:type="gramEnd"/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Compito di realtà o un progetto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significativo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attivato durante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l’a.s.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 relazione agli obiettivi (atto di indirizzo) di miglioramento del PDM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 compito/progetto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Preparazione, coordinamento e realizzazione di progetti per certificazioni linguistiche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e informatiche, gare per le eccellenze  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Elencare l’elenco degli allievi partecipanti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ed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 risultati conseguiti, documentati in apposito format compilato on line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825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Organizzazione e altre attività connesse alle prove INVALSI.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ogni classe seguita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3)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932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Progettazioni di attività connesse alle priorità del RAV: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competenze linguistiche;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Incremento competenze matematiche e scientifiche; 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esiti formativi, (miglioramento dei livelli di apprendimento).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progetti/attività)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di format per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la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: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Progettazione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Valutazione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inclusive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Continuità/Orientamento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ad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un massimo di 2 format)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Allegare i format progettati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2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</w:tr>
    </w:tbl>
    <w:p w:rsid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AREA C</w:t>
      </w:r>
    </w:p>
    <w:tbl>
      <w:tblPr>
        <w:tblStyle w:val="Grigliatabella"/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7938"/>
        <w:gridCol w:w="1843"/>
      </w:tblGrid>
      <w:tr w:rsidR="00D20A78" w:rsidRPr="00D20A78" w:rsidTr="0025233A">
        <w:trPr>
          <w:trHeight w:val="400"/>
        </w:trPr>
        <w:tc>
          <w:tcPr>
            <w:tcW w:w="110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793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TIPOLOGIA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564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Collaboratori del DS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(cf.art.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83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della L. 107/2015)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Funzione strumentale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324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classe/interclasse/intersezione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2 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Responsabile dipartimento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Componente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gruppi di lavoro ( staff piano digitale, membro consigli di istituto, coordinatore progetti, mobilità)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punti</w:t>
            </w:r>
          </w:p>
        </w:tc>
      </w:tr>
      <w:tr w:rsidR="00D20A78" w:rsidRPr="00D20A78" w:rsidTr="0025233A">
        <w:trPr>
          <w:trHeight w:val="932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Gestione del sito istituzionale (se non già F.S. per quell’attività)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Coordinatore piano digitale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orario scolastico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9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Coordinatore di attività per la costituzione di reti, protocolli, convenzioni formali con altre scuole o istituzioni, enti, associazioni.</w:t>
            </w:r>
            <w:proofErr w:type="gramEnd"/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10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Tutor del docente in formazione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cf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 DM 850/2015, art.12)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11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Formatore del personale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(come relatore o coordinatore di corsi)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0.5 (per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ciascun 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azione formativa fino a un massimo di 1 punti).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12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Funzioni specifiche di coordinamento nel campo della salute e della sicurezza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(preposti,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coordinatore sicurezza ed evacuazione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>, vigilanza fumo…)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3 per ogni incarico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incarichi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13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Autore di relazioni o pubblicazioni di carattere didattico e/o disciplinare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(solo se monografie o contributi in riviste o in opere collettive con codice ISBN o equivalente).</w:t>
            </w:r>
            <w:proofErr w:type="gramEnd"/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0.5 per ciascuna relazione o pubblicazione fino a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  <w:proofErr w:type="gram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punto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52350E" w:rsidRPr="00A07C6A" w:rsidRDefault="0052350E" w:rsidP="00D20A78">
      <w:pPr>
        <w:spacing w:after="160" w:line="259" w:lineRule="auto"/>
        <w:rPr>
          <w:rFonts w:ascii="Times New Roman" w:eastAsia="Times New Roman" w:hAnsi="Times New Roman" w:cs="Times New Roman"/>
          <w:color w:val="FF0000"/>
          <w:lang w:val="fr-FR" w:eastAsia="it-IT"/>
        </w:rPr>
      </w:pPr>
      <w:bookmarkStart w:id="0" w:name="_GoBack"/>
      <w:bookmarkEnd w:id="0"/>
    </w:p>
    <w:sectPr w:rsidR="0052350E" w:rsidRPr="00A07C6A" w:rsidSect="00A07C6A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9AF"/>
    <w:multiLevelType w:val="hybridMultilevel"/>
    <w:tmpl w:val="FC24B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A7914"/>
    <w:multiLevelType w:val="hybridMultilevel"/>
    <w:tmpl w:val="A2DAF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1C4E"/>
    <w:multiLevelType w:val="hybridMultilevel"/>
    <w:tmpl w:val="37308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E5702"/>
    <w:multiLevelType w:val="hybridMultilevel"/>
    <w:tmpl w:val="69AAF6DE"/>
    <w:lvl w:ilvl="0" w:tplc="76DC6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935403C"/>
    <w:multiLevelType w:val="hybridMultilevel"/>
    <w:tmpl w:val="E35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A6206"/>
    <w:multiLevelType w:val="hybridMultilevel"/>
    <w:tmpl w:val="83246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C3C2B"/>
    <w:multiLevelType w:val="hybridMultilevel"/>
    <w:tmpl w:val="DE92250C"/>
    <w:lvl w:ilvl="0" w:tplc="76DC6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02"/>
    <w:rsid w:val="00046F31"/>
    <w:rsid w:val="00066B86"/>
    <w:rsid w:val="000B1E97"/>
    <w:rsid w:val="000D7A03"/>
    <w:rsid w:val="000E0F02"/>
    <w:rsid w:val="000E5304"/>
    <w:rsid w:val="0013434D"/>
    <w:rsid w:val="00136B02"/>
    <w:rsid w:val="00140CDF"/>
    <w:rsid w:val="00157BDC"/>
    <w:rsid w:val="00177AED"/>
    <w:rsid w:val="001A03D5"/>
    <w:rsid w:val="001A2AE5"/>
    <w:rsid w:val="001C1E39"/>
    <w:rsid w:val="001F0639"/>
    <w:rsid w:val="001F61B8"/>
    <w:rsid w:val="0021656E"/>
    <w:rsid w:val="002C026D"/>
    <w:rsid w:val="002D552D"/>
    <w:rsid w:val="002F1976"/>
    <w:rsid w:val="00311A66"/>
    <w:rsid w:val="00336395"/>
    <w:rsid w:val="0033755D"/>
    <w:rsid w:val="00364805"/>
    <w:rsid w:val="00366248"/>
    <w:rsid w:val="003E60EE"/>
    <w:rsid w:val="00432237"/>
    <w:rsid w:val="00473BE1"/>
    <w:rsid w:val="00490F9C"/>
    <w:rsid w:val="004C6FAA"/>
    <w:rsid w:val="00504B79"/>
    <w:rsid w:val="0052350E"/>
    <w:rsid w:val="00542F64"/>
    <w:rsid w:val="005454AE"/>
    <w:rsid w:val="00556600"/>
    <w:rsid w:val="005A6787"/>
    <w:rsid w:val="005E01B8"/>
    <w:rsid w:val="005E69D4"/>
    <w:rsid w:val="00602B95"/>
    <w:rsid w:val="00665A8C"/>
    <w:rsid w:val="00696FB7"/>
    <w:rsid w:val="006B0073"/>
    <w:rsid w:val="006B1BCB"/>
    <w:rsid w:val="006B4782"/>
    <w:rsid w:val="006F3545"/>
    <w:rsid w:val="00736DD0"/>
    <w:rsid w:val="00752D46"/>
    <w:rsid w:val="0076068B"/>
    <w:rsid w:val="007613D6"/>
    <w:rsid w:val="00790BAD"/>
    <w:rsid w:val="00804D4A"/>
    <w:rsid w:val="00844115"/>
    <w:rsid w:val="008631ED"/>
    <w:rsid w:val="00892278"/>
    <w:rsid w:val="0089633E"/>
    <w:rsid w:val="008F625F"/>
    <w:rsid w:val="00911253"/>
    <w:rsid w:val="00925455"/>
    <w:rsid w:val="00987780"/>
    <w:rsid w:val="009B14BB"/>
    <w:rsid w:val="009B3F9E"/>
    <w:rsid w:val="009D59A2"/>
    <w:rsid w:val="00A07C6A"/>
    <w:rsid w:val="00A25975"/>
    <w:rsid w:val="00A52783"/>
    <w:rsid w:val="00A721E8"/>
    <w:rsid w:val="00AB41C3"/>
    <w:rsid w:val="00AB49C0"/>
    <w:rsid w:val="00AE7C83"/>
    <w:rsid w:val="00AF0292"/>
    <w:rsid w:val="00AF3E78"/>
    <w:rsid w:val="00B133C6"/>
    <w:rsid w:val="00B22578"/>
    <w:rsid w:val="00BA2131"/>
    <w:rsid w:val="00BB3C51"/>
    <w:rsid w:val="00BC2431"/>
    <w:rsid w:val="00BF09B1"/>
    <w:rsid w:val="00C816FF"/>
    <w:rsid w:val="00CA33E2"/>
    <w:rsid w:val="00CB01C8"/>
    <w:rsid w:val="00CF7B74"/>
    <w:rsid w:val="00D01200"/>
    <w:rsid w:val="00D01B5E"/>
    <w:rsid w:val="00D20A78"/>
    <w:rsid w:val="00D34878"/>
    <w:rsid w:val="00D47C57"/>
    <w:rsid w:val="00D56004"/>
    <w:rsid w:val="00DC59A7"/>
    <w:rsid w:val="00DE36CB"/>
    <w:rsid w:val="00EC421D"/>
    <w:rsid w:val="00EC7BCA"/>
    <w:rsid w:val="00ED1BDD"/>
    <w:rsid w:val="00EE5CE1"/>
    <w:rsid w:val="00FA55FA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donboscodassis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.</cp:lastModifiedBy>
  <cp:revision>2</cp:revision>
  <cp:lastPrinted>2017-05-26T09:52:00Z</cp:lastPrinted>
  <dcterms:created xsi:type="dcterms:W3CDTF">2018-08-20T08:15:00Z</dcterms:created>
  <dcterms:modified xsi:type="dcterms:W3CDTF">2018-08-20T08:15:00Z</dcterms:modified>
</cp:coreProperties>
</file>