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557" w:rsidRDefault="00F32557" w:rsidP="00157FF8">
      <w:pPr>
        <w:spacing w:line="240" w:lineRule="atLeast"/>
        <w:ind w:left="4300"/>
        <w:rPr>
          <w:lang w:val="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7371"/>
      </w:tblGrid>
      <w:tr w:rsidR="00F32557" w:rsidRPr="00A40C71" w:rsidTr="00A61832">
        <w:trPr>
          <w:trHeight w:val="2641"/>
        </w:trPr>
        <w:tc>
          <w:tcPr>
            <w:tcW w:w="2268" w:type="dxa"/>
          </w:tcPr>
          <w:p w:rsidR="00F32557" w:rsidRPr="00963870" w:rsidRDefault="00F32557" w:rsidP="00963870">
            <w:pPr>
              <w:spacing w:after="0" w:line="240" w:lineRule="auto"/>
              <w:rPr>
                <w:rFonts w:ascii="Times New Roman" w:hAnsi="Times New Roman" w:cs="Calibri"/>
                <w:b/>
                <w:smallCaps/>
                <w:noProof/>
                <w:sz w:val="44"/>
                <w:szCs w:val="40"/>
              </w:rPr>
            </w:pPr>
            <w:r w:rsidRPr="00A40C71">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7" o:spid="_x0000_i1027" type="#_x0000_t75" alt="Descrizione: C:\Users\Raffaele\AppData\Local\Temp\logo.jpg" style="width:104.25pt;height:150pt;visibility:visible">
                  <v:imagedata r:id="rId7" o:title=""/>
                </v:shape>
              </w:pict>
            </w:r>
          </w:p>
        </w:tc>
        <w:tc>
          <w:tcPr>
            <w:tcW w:w="7371" w:type="dxa"/>
          </w:tcPr>
          <w:p w:rsidR="00F32557" w:rsidRPr="00963870" w:rsidRDefault="00F32557" w:rsidP="000079A9">
            <w:pPr>
              <w:spacing w:after="0" w:line="240" w:lineRule="auto"/>
              <w:ind w:firstLine="578"/>
              <w:contextualSpacing/>
              <w:jc w:val="center"/>
              <w:rPr>
                <w:rFonts w:ascii="Times New Roman" w:hAnsi="Times New Roman"/>
                <w:b/>
                <w:sz w:val="32"/>
                <w:szCs w:val="32"/>
              </w:rPr>
            </w:pPr>
            <w:r w:rsidRPr="00A40C71">
              <w:rPr>
                <w:b/>
                <w:noProof/>
                <w:sz w:val="32"/>
                <w:szCs w:val="32"/>
              </w:rPr>
              <w:pict>
                <v:shape id="Immagine 6" o:spid="_x0000_i1028" type="#_x0000_t75" style="width:35.25pt;height:39pt;visibility:visible">
                  <v:imagedata r:id="rId8" o:title=""/>
                </v:shape>
              </w:pict>
            </w:r>
          </w:p>
          <w:p w:rsidR="00F32557" w:rsidRPr="00963870" w:rsidRDefault="00F32557" w:rsidP="00963870">
            <w:pPr>
              <w:spacing w:after="0" w:line="240" w:lineRule="auto"/>
              <w:ind w:firstLine="576"/>
              <w:jc w:val="center"/>
              <w:rPr>
                <w:rFonts w:ascii="Times New Roman" w:hAnsi="Times New Roman"/>
                <w:b/>
                <w:sz w:val="24"/>
                <w:szCs w:val="24"/>
              </w:rPr>
            </w:pPr>
            <w:r w:rsidRPr="00963870">
              <w:rPr>
                <w:rFonts w:ascii="Times New Roman" w:hAnsi="Times New Roman"/>
                <w:b/>
                <w:sz w:val="32"/>
                <w:szCs w:val="32"/>
              </w:rPr>
              <w:t>I</w:t>
            </w:r>
            <w:r w:rsidRPr="00963870">
              <w:rPr>
                <w:rFonts w:ascii="Times New Roman" w:hAnsi="Times New Roman"/>
                <w:b/>
                <w:sz w:val="24"/>
                <w:szCs w:val="24"/>
              </w:rPr>
              <w:t xml:space="preserve">STITUTO </w:t>
            </w:r>
            <w:r w:rsidRPr="00963870">
              <w:rPr>
                <w:rFonts w:ascii="Times New Roman" w:hAnsi="Times New Roman"/>
                <w:b/>
                <w:sz w:val="32"/>
                <w:szCs w:val="32"/>
              </w:rPr>
              <w:t>C</w:t>
            </w:r>
            <w:r w:rsidRPr="00963870">
              <w:rPr>
                <w:rFonts w:ascii="Times New Roman" w:hAnsi="Times New Roman"/>
                <w:b/>
                <w:sz w:val="24"/>
                <w:szCs w:val="24"/>
              </w:rPr>
              <w:t xml:space="preserve">OMPRENSIVO </w:t>
            </w:r>
            <w:r w:rsidRPr="00963870">
              <w:rPr>
                <w:rFonts w:ascii="Times New Roman" w:hAnsi="Times New Roman"/>
                <w:b/>
                <w:sz w:val="32"/>
                <w:szCs w:val="32"/>
              </w:rPr>
              <w:t>S</w:t>
            </w:r>
            <w:r w:rsidRPr="00963870">
              <w:rPr>
                <w:rFonts w:ascii="Times New Roman" w:hAnsi="Times New Roman"/>
                <w:b/>
                <w:sz w:val="24"/>
                <w:szCs w:val="24"/>
              </w:rPr>
              <w:t>TATALE</w:t>
            </w:r>
          </w:p>
          <w:p w:rsidR="00F32557" w:rsidRPr="00963870" w:rsidRDefault="00F32557" w:rsidP="00963870">
            <w:pPr>
              <w:spacing w:after="0" w:line="240" w:lineRule="auto"/>
              <w:ind w:firstLine="576"/>
              <w:jc w:val="center"/>
              <w:rPr>
                <w:rFonts w:ascii="Times New Roman" w:hAnsi="Times New Roman"/>
                <w:b/>
                <w:bCs/>
                <w:sz w:val="24"/>
                <w:szCs w:val="24"/>
              </w:rPr>
            </w:pPr>
            <w:r w:rsidRPr="00963870">
              <w:rPr>
                <w:rFonts w:ascii="Times New Roman" w:hAnsi="Times New Roman"/>
                <w:b/>
                <w:bCs/>
                <w:sz w:val="24"/>
                <w:szCs w:val="24"/>
              </w:rPr>
              <w:t>TORRE DEL GRECO I. C. 3</w:t>
            </w:r>
          </w:p>
          <w:p w:rsidR="00F32557" w:rsidRPr="00963870" w:rsidRDefault="00F32557" w:rsidP="00963870">
            <w:pPr>
              <w:autoSpaceDE w:val="0"/>
              <w:autoSpaceDN w:val="0"/>
              <w:adjustRightInd w:val="0"/>
              <w:spacing w:after="0" w:line="240" w:lineRule="auto"/>
              <w:jc w:val="center"/>
              <w:rPr>
                <w:rFonts w:ascii="Times New Roman" w:hAnsi="Times New Roman"/>
                <w:b/>
                <w:bCs/>
                <w:sz w:val="34"/>
                <w:szCs w:val="34"/>
              </w:rPr>
            </w:pPr>
            <w:r w:rsidRPr="00963870">
              <w:rPr>
                <w:rFonts w:ascii="Times New Roman" w:hAnsi="Times New Roman"/>
                <w:b/>
                <w:bCs/>
                <w:sz w:val="34"/>
                <w:szCs w:val="34"/>
              </w:rPr>
              <w:t>“Don Bosco – Francesco d’Assisi”</w:t>
            </w:r>
          </w:p>
          <w:p w:rsidR="00F32557" w:rsidRPr="00963870" w:rsidRDefault="00F32557" w:rsidP="00963870">
            <w:pPr>
              <w:keepLines/>
              <w:spacing w:after="0" w:line="240" w:lineRule="auto"/>
              <w:rPr>
                <w:rFonts w:ascii="Times New Roman" w:hAnsi="Times New Roman"/>
              </w:rPr>
            </w:pPr>
            <w:r w:rsidRPr="00963870">
              <w:rPr>
                <w:rFonts w:ascii="Times New Roman" w:hAnsi="Times New Roman"/>
                <w:sz w:val="32"/>
                <w:szCs w:val="32"/>
              </w:rPr>
              <w:t>S</w:t>
            </w:r>
            <w:r w:rsidRPr="00963870">
              <w:rPr>
                <w:rFonts w:ascii="Times New Roman" w:hAnsi="Times New Roman"/>
              </w:rPr>
              <w:t xml:space="preserve">CUOLA DELL' </w:t>
            </w:r>
            <w:r w:rsidRPr="00963870">
              <w:rPr>
                <w:rFonts w:ascii="Times New Roman" w:hAnsi="Times New Roman"/>
                <w:sz w:val="32"/>
                <w:szCs w:val="32"/>
              </w:rPr>
              <w:t>I</w:t>
            </w:r>
            <w:r w:rsidRPr="00963870">
              <w:rPr>
                <w:rFonts w:ascii="Times New Roman" w:hAnsi="Times New Roman"/>
              </w:rPr>
              <w:t xml:space="preserve">NFANZIA, </w:t>
            </w:r>
            <w:r w:rsidRPr="00963870">
              <w:rPr>
                <w:rFonts w:ascii="Times New Roman" w:hAnsi="Times New Roman"/>
                <w:sz w:val="32"/>
                <w:szCs w:val="32"/>
              </w:rPr>
              <w:t>P</w:t>
            </w:r>
            <w:r w:rsidRPr="00963870">
              <w:rPr>
                <w:rFonts w:ascii="Times New Roman" w:hAnsi="Times New Roman"/>
              </w:rPr>
              <w:t xml:space="preserve">RIMARIA E </w:t>
            </w:r>
            <w:r w:rsidRPr="00963870">
              <w:rPr>
                <w:rFonts w:ascii="Times New Roman" w:hAnsi="Times New Roman"/>
                <w:sz w:val="32"/>
                <w:szCs w:val="32"/>
              </w:rPr>
              <w:t>S</w:t>
            </w:r>
            <w:r w:rsidRPr="00963870">
              <w:rPr>
                <w:rFonts w:ascii="Times New Roman" w:hAnsi="Times New Roman"/>
              </w:rPr>
              <w:t>ECONDARIA DI I° GRADO</w:t>
            </w:r>
          </w:p>
          <w:p w:rsidR="00F32557" w:rsidRPr="00963870" w:rsidRDefault="00F32557" w:rsidP="00963870">
            <w:pPr>
              <w:tabs>
                <w:tab w:val="left" w:pos="3540"/>
              </w:tabs>
              <w:spacing w:after="0" w:line="240" w:lineRule="auto"/>
              <w:jc w:val="center"/>
              <w:rPr>
                <w:rFonts w:ascii="Times New Roman" w:hAnsi="Times New Roman"/>
                <w:sz w:val="16"/>
                <w:szCs w:val="24"/>
              </w:rPr>
            </w:pPr>
          </w:p>
          <w:p w:rsidR="00F32557" w:rsidRPr="00963870" w:rsidRDefault="00F32557" w:rsidP="00963870">
            <w:pPr>
              <w:tabs>
                <w:tab w:val="left" w:pos="3540"/>
              </w:tabs>
              <w:spacing w:after="0" w:line="240" w:lineRule="auto"/>
              <w:jc w:val="center"/>
              <w:rPr>
                <w:rFonts w:ascii="Times New Roman" w:hAnsi="Times New Roman"/>
                <w:sz w:val="16"/>
                <w:szCs w:val="24"/>
              </w:rPr>
            </w:pPr>
            <w:r w:rsidRPr="00963870">
              <w:rPr>
                <w:rFonts w:ascii="Times New Roman" w:hAnsi="Times New Roman"/>
                <w:sz w:val="16"/>
                <w:szCs w:val="24"/>
              </w:rPr>
              <w:t>80059 TORRE DEL GRECO (NA) – Viale  GEN. CARLO ALBERTO DALLA CHIESA, 1</w:t>
            </w:r>
          </w:p>
          <w:p w:rsidR="00F32557" w:rsidRPr="00963870" w:rsidRDefault="00F32557" w:rsidP="00963870">
            <w:pPr>
              <w:tabs>
                <w:tab w:val="left" w:pos="3540"/>
              </w:tabs>
              <w:spacing w:after="0" w:line="240" w:lineRule="auto"/>
              <w:jc w:val="center"/>
              <w:rPr>
                <w:rFonts w:ascii="Times New Roman" w:hAnsi="Times New Roman"/>
                <w:sz w:val="16"/>
                <w:szCs w:val="24"/>
              </w:rPr>
            </w:pPr>
            <w:r w:rsidRPr="00963870">
              <w:rPr>
                <w:rFonts w:ascii="Times New Roman" w:hAnsi="Times New Roman"/>
                <w:sz w:val="16"/>
                <w:szCs w:val="24"/>
              </w:rPr>
              <w:t xml:space="preserve">  TEL. 081.849.69.00 - FAX 081.849.41.78 - CODICE  FISCALE   95170310635 </w:t>
            </w:r>
          </w:p>
          <w:p w:rsidR="00F32557" w:rsidRPr="00963870" w:rsidRDefault="00F32557" w:rsidP="00963870">
            <w:pPr>
              <w:spacing w:after="0" w:line="240" w:lineRule="auto"/>
              <w:jc w:val="center"/>
              <w:rPr>
                <w:rFonts w:ascii="Times New Roman" w:hAnsi="Times New Roman"/>
                <w:color w:val="0000FF"/>
                <w:sz w:val="16"/>
                <w:szCs w:val="24"/>
                <w:u w:val="single"/>
              </w:rPr>
            </w:pPr>
            <w:r w:rsidRPr="00963870">
              <w:rPr>
                <w:rFonts w:ascii="Times New Roman" w:hAnsi="Times New Roman"/>
                <w:sz w:val="16"/>
                <w:szCs w:val="24"/>
              </w:rPr>
              <w:t xml:space="preserve">e-mail: </w:t>
            </w:r>
            <w:hyperlink r:id="rId9" w:history="1">
              <w:r w:rsidRPr="00963870">
                <w:rPr>
                  <w:rFonts w:ascii="Times New Roman" w:hAnsi="Times New Roman"/>
                  <w:color w:val="0000FF"/>
                  <w:sz w:val="16"/>
                  <w:szCs w:val="24"/>
                  <w:u w:val="single"/>
                </w:rPr>
                <w:t>naic8c4004@istruzione.it</w:t>
              </w:r>
            </w:hyperlink>
            <w:r w:rsidRPr="00963870">
              <w:rPr>
                <w:rFonts w:ascii="Times New Roman" w:hAnsi="Times New Roman"/>
                <w:color w:val="0000FF"/>
                <w:sz w:val="16"/>
                <w:szCs w:val="24"/>
              </w:rPr>
              <w:t xml:space="preserve">;  </w:t>
            </w:r>
            <w:r w:rsidRPr="00963870">
              <w:rPr>
                <w:rFonts w:ascii="Times New Roman" w:hAnsi="Times New Roman"/>
                <w:sz w:val="16"/>
                <w:szCs w:val="24"/>
              </w:rPr>
              <w:t xml:space="preserve">pec: </w:t>
            </w:r>
            <w:hyperlink r:id="rId10" w:history="1">
              <w:r w:rsidRPr="00963870">
                <w:rPr>
                  <w:rFonts w:ascii="Times New Roman" w:hAnsi="Times New Roman"/>
                  <w:color w:val="0000FF"/>
                  <w:sz w:val="16"/>
                  <w:szCs w:val="24"/>
                  <w:u w:val="single"/>
                </w:rPr>
                <w:t>naic8c4004@pec.istruzione.it</w:t>
              </w:r>
            </w:hyperlink>
          </w:p>
          <w:p w:rsidR="00F32557" w:rsidRPr="00963870" w:rsidRDefault="00F32557" w:rsidP="00963870">
            <w:pPr>
              <w:spacing w:after="0" w:line="240" w:lineRule="auto"/>
              <w:jc w:val="center"/>
              <w:rPr>
                <w:rFonts w:ascii="Times New Roman" w:hAnsi="Times New Roman" w:cs="Calibri"/>
                <w:b/>
                <w:smallCaps/>
                <w:noProof/>
                <w:sz w:val="44"/>
                <w:szCs w:val="40"/>
                <w:lang w:val="en-US"/>
              </w:rPr>
            </w:pPr>
            <w:r w:rsidRPr="00963870">
              <w:rPr>
                <w:rFonts w:ascii="Times New Roman" w:hAnsi="Times New Roman"/>
                <w:sz w:val="16"/>
                <w:szCs w:val="24"/>
                <w:lang w:val="en-US"/>
              </w:rPr>
              <w:t xml:space="preserve">sito web: </w:t>
            </w:r>
            <w:hyperlink r:id="rId11" w:history="1">
              <w:r w:rsidRPr="00963870">
                <w:rPr>
                  <w:rFonts w:ascii="Times New Roman" w:hAnsi="Times New Roman"/>
                  <w:color w:val="0000FF"/>
                  <w:sz w:val="16"/>
                  <w:szCs w:val="24"/>
                  <w:u w:val="single"/>
                  <w:lang w:val="en-US"/>
                </w:rPr>
                <w:t>www.icdonboscodassisi.gov.it</w:t>
              </w:r>
            </w:hyperlink>
          </w:p>
        </w:tc>
      </w:tr>
    </w:tbl>
    <w:p w:rsidR="00F32557" w:rsidRPr="00177F14" w:rsidRDefault="00F32557" w:rsidP="00157FF8">
      <w:pPr>
        <w:spacing w:line="240" w:lineRule="atLeast"/>
        <w:rPr>
          <w:rFonts w:cs="Arial"/>
          <w:sz w:val="24"/>
          <w:szCs w:val="20"/>
        </w:rPr>
      </w:pPr>
      <w:r w:rsidRPr="00F15A1E">
        <w:rPr>
          <w:rFonts w:cs="Arial"/>
          <w:sz w:val="24"/>
          <w:szCs w:val="20"/>
        </w:rPr>
        <w:t>Prot</w:t>
      </w:r>
      <w:r w:rsidRPr="00676A55">
        <w:rPr>
          <w:rFonts w:cs="Arial"/>
          <w:sz w:val="24"/>
          <w:szCs w:val="20"/>
        </w:rPr>
        <w:t xml:space="preserve">.   </w:t>
      </w:r>
      <w:r>
        <w:rPr>
          <w:rFonts w:cs="Arial"/>
          <w:sz w:val="24"/>
          <w:szCs w:val="20"/>
        </w:rPr>
        <w:t xml:space="preserve"> 529 </w:t>
      </w:r>
      <w:r w:rsidRPr="00676A55">
        <w:rPr>
          <w:rFonts w:cs="Arial"/>
          <w:sz w:val="24"/>
          <w:szCs w:val="20"/>
        </w:rPr>
        <w:t xml:space="preserve"> /A04</w:t>
      </w:r>
      <w:r w:rsidRPr="00F15A1E">
        <w:rPr>
          <w:rFonts w:cs="Arial"/>
          <w:sz w:val="24"/>
          <w:szCs w:val="20"/>
        </w:rPr>
        <w:tab/>
      </w:r>
      <w:r w:rsidRPr="00F15A1E">
        <w:rPr>
          <w:rFonts w:cs="Arial"/>
          <w:sz w:val="24"/>
          <w:szCs w:val="20"/>
        </w:rPr>
        <w:tab/>
      </w:r>
      <w:r w:rsidRPr="00F15A1E">
        <w:rPr>
          <w:rFonts w:cs="Arial"/>
          <w:sz w:val="24"/>
          <w:szCs w:val="20"/>
        </w:rPr>
        <w:tab/>
      </w:r>
      <w:r w:rsidRPr="00F15A1E">
        <w:rPr>
          <w:rFonts w:cs="Arial"/>
          <w:sz w:val="24"/>
          <w:szCs w:val="20"/>
        </w:rPr>
        <w:tab/>
      </w:r>
      <w:r w:rsidRPr="00F15A1E">
        <w:rPr>
          <w:rFonts w:cs="Arial"/>
          <w:sz w:val="24"/>
          <w:szCs w:val="20"/>
        </w:rPr>
        <w:tab/>
      </w:r>
      <w:r w:rsidRPr="00F15A1E">
        <w:rPr>
          <w:rFonts w:cs="Arial"/>
          <w:sz w:val="24"/>
          <w:szCs w:val="20"/>
        </w:rPr>
        <w:tab/>
      </w:r>
      <w:r w:rsidRPr="00F15A1E">
        <w:rPr>
          <w:rFonts w:cs="Arial"/>
          <w:sz w:val="24"/>
          <w:szCs w:val="20"/>
        </w:rPr>
        <w:tab/>
        <w:t xml:space="preserve">Torre del Greco, </w:t>
      </w:r>
      <w:r>
        <w:rPr>
          <w:rFonts w:cs="Arial"/>
          <w:sz w:val="24"/>
          <w:szCs w:val="20"/>
        </w:rPr>
        <w:t>06/02</w:t>
      </w:r>
      <w:r w:rsidRPr="00676A55">
        <w:rPr>
          <w:rFonts w:cs="Arial"/>
          <w:sz w:val="24"/>
          <w:szCs w:val="20"/>
        </w:rPr>
        <w:t>/2019</w:t>
      </w:r>
    </w:p>
    <w:p w:rsidR="00F32557" w:rsidRDefault="00F32557" w:rsidP="00A26746">
      <w:pPr>
        <w:spacing w:after="0" w:line="240" w:lineRule="atLeast"/>
        <w:ind w:left="6372"/>
        <w:rPr>
          <w:rFonts w:cs="Arial"/>
          <w:sz w:val="24"/>
          <w:szCs w:val="20"/>
        </w:rPr>
      </w:pPr>
      <w:r>
        <w:rPr>
          <w:rFonts w:cs="Arial"/>
          <w:sz w:val="24"/>
          <w:szCs w:val="20"/>
        </w:rPr>
        <w:t>All’ Albo</w:t>
      </w:r>
    </w:p>
    <w:p w:rsidR="00F32557" w:rsidRPr="002761F7" w:rsidRDefault="00F32557" w:rsidP="00A26746">
      <w:pPr>
        <w:spacing w:after="0" w:line="240" w:lineRule="atLeast"/>
        <w:ind w:left="6372"/>
        <w:rPr>
          <w:rFonts w:cs="Arial"/>
          <w:sz w:val="24"/>
          <w:szCs w:val="20"/>
        </w:rPr>
      </w:pPr>
      <w:r>
        <w:rPr>
          <w:rFonts w:cs="Arial"/>
          <w:sz w:val="24"/>
          <w:szCs w:val="20"/>
        </w:rPr>
        <w:t>Al s</w:t>
      </w:r>
      <w:r w:rsidRPr="00177F14">
        <w:rPr>
          <w:rFonts w:cs="Arial"/>
          <w:sz w:val="24"/>
          <w:szCs w:val="20"/>
        </w:rPr>
        <w:t xml:space="preserve">ito web dell’istituto </w:t>
      </w:r>
      <w:hyperlink r:id="rId12" w:history="1">
        <w:r w:rsidRPr="00FD740E">
          <w:rPr>
            <w:rStyle w:val="Hyperlink"/>
            <w:rFonts w:cs="Arial"/>
            <w:sz w:val="24"/>
            <w:szCs w:val="20"/>
          </w:rPr>
          <w:t>www.icdonboscodassisi.gov.it</w:t>
        </w:r>
      </w:hyperlink>
    </w:p>
    <w:p w:rsidR="00F32557" w:rsidRPr="002761F7" w:rsidRDefault="00F32557" w:rsidP="00FF33AD">
      <w:pPr>
        <w:pStyle w:val="Default"/>
        <w:rPr>
          <w:rFonts w:cs="Arial"/>
          <w:b/>
          <w:bCs/>
          <w:i/>
          <w:iCs/>
          <w:szCs w:val="20"/>
        </w:rPr>
      </w:pPr>
      <w:r w:rsidRPr="00AD12BB">
        <w:rPr>
          <w:rFonts w:cs="Arial"/>
          <w:b/>
          <w:szCs w:val="20"/>
        </w:rPr>
        <w:t xml:space="preserve">OGGETTO: </w:t>
      </w:r>
      <w:r w:rsidRPr="002761F7">
        <w:rPr>
          <w:rFonts w:cs="Arial"/>
          <w:b/>
          <w:bCs/>
          <w:i/>
          <w:iCs/>
          <w:szCs w:val="20"/>
        </w:rPr>
        <w:t>Avviso per la selezione di Esperti esterni, mediante Collaborazione plurima con altre scuole e ad evidenza pubblica</w:t>
      </w:r>
      <w:r w:rsidRPr="00936D38">
        <w:rPr>
          <w:rFonts w:cs="Arial"/>
          <w:b/>
        </w:rPr>
        <w:t xml:space="preserve">: </w:t>
      </w:r>
      <w:r w:rsidRPr="00936D38">
        <w:rPr>
          <w:b/>
          <w:bCs/>
        </w:rPr>
        <w:t>Io, Cittadino globale cod.: 10.2 5A-FSEPON-CA-2018-427</w:t>
      </w:r>
      <w:r w:rsidRPr="00936D38">
        <w:rPr>
          <w:bCs/>
          <w:sz w:val="23"/>
          <w:szCs w:val="23"/>
        </w:rPr>
        <w:t xml:space="preserve"> </w:t>
      </w:r>
      <w:r>
        <w:rPr>
          <w:rFonts w:cs="Arial"/>
          <w:b/>
          <w:bCs/>
          <w:i/>
          <w:iCs/>
          <w:szCs w:val="20"/>
        </w:rPr>
        <w:t xml:space="preserve">- </w:t>
      </w:r>
      <w:r w:rsidRPr="00936D38">
        <w:rPr>
          <w:rFonts w:cs="Arial"/>
          <w:b/>
          <w:szCs w:val="20"/>
        </w:rPr>
        <w:t>CUPE57I18000780007</w:t>
      </w:r>
    </w:p>
    <w:p w:rsidR="00F32557" w:rsidRPr="00936D38" w:rsidRDefault="00F32557" w:rsidP="00FF33AD">
      <w:pPr>
        <w:pStyle w:val="Default"/>
      </w:pPr>
      <w:r w:rsidRPr="00936D38">
        <w:rPr>
          <w:rFonts w:cs="Arial"/>
          <w:szCs w:val="20"/>
        </w:rPr>
        <w:t xml:space="preserve">Fondi Strutturali Europei – Programma Operativo Nazionale “Per la scuola, competenze e ambiente per l’apprendimento” 2014-2020. Avviso prot. AOODGEFID/3340 del 23/03/2017”. Asse I – Istruzione – Fondo Sociale Europeo (FSE).  </w:t>
      </w:r>
      <w:r w:rsidRPr="00936D38">
        <w:rPr>
          <w:sz w:val="23"/>
          <w:szCs w:val="23"/>
        </w:rPr>
        <w:t xml:space="preserve">Obiettivo Specifico 10.2 – Azione 10.2.5 – Sotto Azione 10.2.5A - “Potenziamento delle competenze di cittadinanza globale”. </w:t>
      </w:r>
    </w:p>
    <w:p w:rsidR="00F32557" w:rsidRPr="00D42C45" w:rsidRDefault="00F32557" w:rsidP="00FF33AD">
      <w:pPr>
        <w:spacing w:after="0"/>
        <w:jc w:val="center"/>
        <w:rPr>
          <w:b/>
          <w:sz w:val="24"/>
          <w:szCs w:val="24"/>
        </w:rPr>
      </w:pPr>
      <w:r w:rsidRPr="00D42C45">
        <w:rPr>
          <w:b/>
          <w:sz w:val="24"/>
          <w:szCs w:val="24"/>
        </w:rPr>
        <w:t>IL DIRIGENTE SCOLASTICO</w:t>
      </w:r>
    </w:p>
    <w:p w:rsidR="00F32557" w:rsidRPr="00FF33AD" w:rsidRDefault="00F32557" w:rsidP="00FF33AD">
      <w:pPr>
        <w:numPr>
          <w:ilvl w:val="0"/>
          <w:numId w:val="6"/>
        </w:numPr>
        <w:spacing w:after="0"/>
        <w:contextualSpacing/>
        <w:jc w:val="both"/>
        <w:rPr>
          <w:rFonts w:cs="Arial"/>
          <w:sz w:val="24"/>
          <w:szCs w:val="20"/>
        </w:rPr>
      </w:pPr>
      <w:r w:rsidRPr="00FF33AD">
        <w:rPr>
          <w:rFonts w:cs="Arial"/>
          <w:b/>
          <w:sz w:val="24"/>
          <w:szCs w:val="20"/>
        </w:rPr>
        <w:t xml:space="preserve">VISTO </w:t>
      </w:r>
      <w:r w:rsidRPr="00FF33AD">
        <w:rPr>
          <w:rFonts w:cs="Arial"/>
          <w:sz w:val="24"/>
          <w:szCs w:val="20"/>
        </w:rPr>
        <w:t>l’avviso del MIUR - Programma Operativo Nazionale “Per la scuola, competenze e ambiente per l’apprendimento” 2014-2020 - prot. AOODGEFID/3340 del 23/03/2017, concernente la Programmazione dei Fondi Strutturali Europei (FSE) 2014/2020 con cui si invitavano le singole istituzioni scolastiche alla presentazione di proposte per la realizzazione di interventi e p</w:t>
      </w:r>
      <w:r w:rsidRPr="00FF33AD">
        <w:rPr>
          <w:rFonts w:cs="Arial"/>
          <w:sz w:val="24"/>
          <w:szCs w:val="20"/>
          <w:lang w:eastAsia="en-US"/>
        </w:rPr>
        <w:t>r</w:t>
      </w:r>
      <w:r w:rsidRPr="00FF33AD">
        <w:rPr>
          <w:rFonts w:cs="Arial"/>
          <w:sz w:val="24"/>
          <w:szCs w:val="20"/>
        </w:rPr>
        <w:t xml:space="preserve">ogetti formativi relativi all’Asse I –Istruzione –Fondo Sociale Europeo (FSE). </w:t>
      </w:r>
      <w:r w:rsidRPr="00FF33AD">
        <w:rPr>
          <w:sz w:val="23"/>
          <w:szCs w:val="23"/>
        </w:rPr>
        <w:t>Obiettivo Specifico 10.2 – Azione 10.2.5 – Sotto Azione 10.2.5A - “Potenziamento delle competenze di cittadinanza globale”;</w:t>
      </w:r>
    </w:p>
    <w:p w:rsidR="00F32557" w:rsidRPr="00FF33AD" w:rsidRDefault="00F32557" w:rsidP="00FF33AD">
      <w:pPr>
        <w:numPr>
          <w:ilvl w:val="0"/>
          <w:numId w:val="6"/>
        </w:numPr>
        <w:contextualSpacing/>
        <w:rPr>
          <w:sz w:val="24"/>
          <w:szCs w:val="24"/>
        </w:rPr>
      </w:pPr>
      <w:r w:rsidRPr="00FF33AD">
        <w:rPr>
          <w:b/>
          <w:sz w:val="24"/>
          <w:szCs w:val="24"/>
        </w:rPr>
        <w:t>VISTE</w:t>
      </w:r>
      <w:r w:rsidRPr="00FF33AD">
        <w:rPr>
          <w:sz w:val="24"/>
          <w:szCs w:val="24"/>
        </w:rPr>
        <w:t xml:space="preserve"> le delibere degli OO.CC. competenti, relative alla presentazione della candidatura e alla realizzazione del progetto con inserimento nel P.T.O.F. in caso di ammissione al finanziamento (Collegio dei docenti – delibera n° 1 del 11/4/2017 e Consiglio di Istituto – delibera n° 2 del 4/4/2017);</w:t>
      </w:r>
    </w:p>
    <w:p w:rsidR="00F32557" w:rsidRPr="00FF33AD" w:rsidRDefault="00F32557" w:rsidP="00FF33AD">
      <w:pPr>
        <w:numPr>
          <w:ilvl w:val="0"/>
          <w:numId w:val="6"/>
        </w:numPr>
        <w:contextualSpacing/>
        <w:rPr>
          <w:sz w:val="24"/>
          <w:szCs w:val="24"/>
        </w:rPr>
      </w:pPr>
      <w:r w:rsidRPr="00FF33AD">
        <w:rPr>
          <w:b/>
          <w:sz w:val="24"/>
          <w:szCs w:val="24"/>
        </w:rPr>
        <w:t xml:space="preserve">VISTA </w:t>
      </w:r>
      <w:r w:rsidRPr="00FF33AD">
        <w:rPr>
          <w:sz w:val="24"/>
          <w:szCs w:val="24"/>
        </w:rPr>
        <w:t>la candidatura Prot. N. 49353;</w:t>
      </w:r>
    </w:p>
    <w:p w:rsidR="00F32557" w:rsidRPr="00FF33AD" w:rsidRDefault="00F32557" w:rsidP="00FF33AD">
      <w:pPr>
        <w:numPr>
          <w:ilvl w:val="0"/>
          <w:numId w:val="6"/>
        </w:numPr>
        <w:contextualSpacing/>
        <w:rPr>
          <w:sz w:val="24"/>
          <w:szCs w:val="24"/>
        </w:rPr>
      </w:pPr>
      <w:r w:rsidRPr="00FF33AD">
        <w:rPr>
          <w:b/>
          <w:sz w:val="24"/>
          <w:szCs w:val="24"/>
        </w:rPr>
        <w:t xml:space="preserve">VISTA </w:t>
      </w:r>
      <w:r w:rsidRPr="00FF33AD">
        <w:rPr>
          <w:sz w:val="24"/>
          <w:szCs w:val="24"/>
        </w:rPr>
        <w:t>la nota del MIUR - Programma Operativo Nazionale “Per la scuola, competenze e ambiente per l’apprendimento” 2014-2020, Prot. AOODGEFID/23100 del 12/07/2018, con la  quale è stata comunicata la formale autorizzazione all’avvio delle azioni e l’inizio  dell’ammissibilità della spesa con codice progetto 10.2 5A-FSEPON-CA-2018-427, titolo: : IO, CITTADINO GLOBALE, per un importo pari a € 29.971,50;</w:t>
      </w:r>
    </w:p>
    <w:p w:rsidR="00F32557" w:rsidRPr="00FF33AD" w:rsidRDefault="00F32557" w:rsidP="00FF33AD">
      <w:pPr>
        <w:numPr>
          <w:ilvl w:val="0"/>
          <w:numId w:val="6"/>
        </w:numPr>
        <w:contextualSpacing/>
        <w:rPr>
          <w:sz w:val="24"/>
          <w:szCs w:val="24"/>
        </w:rPr>
      </w:pPr>
      <w:r w:rsidRPr="00FF33AD">
        <w:rPr>
          <w:b/>
          <w:sz w:val="24"/>
          <w:szCs w:val="24"/>
        </w:rPr>
        <w:t>VISTA</w:t>
      </w:r>
      <w:r w:rsidRPr="00FF33AD">
        <w:rPr>
          <w:sz w:val="24"/>
          <w:szCs w:val="24"/>
        </w:rPr>
        <w:t xml:space="preserve"> la nota prot. n. AOODGEFID 31732 del 25/07/2017, contenente l’Aggiornamento delle linee guida dell’Autorità di Gestione per l’affidamento dei contratti pubblici di servizi e  forniture di importo inferiore alla soglia comunitaria diramate con nota del 13 gennaio 2016, n. 1588;</w:t>
      </w:r>
    </w:p>
    <w:p w:rsidR="00F32557" w:rsidRPr="00FF33AD" w:rsidRDefault="00F32557" w:rsidP="00FF33AD">
      <w:pPr>
        <w:numPr>
          <w:ilvl w:val="0"/>
          <w:numId w:val="6"/>
        </w:numPr>
        <w:contextualSpacing/>
        <w:rPr>
          <w:sz w:val="24"/>
          <w:szCs w:val="24"/>
        </w:rPr>
      </w:pPr>
      <w:r w:rsidRPr="00FF33AD">
        <w:rPr>
          <w:b/>
          <w:sz w:val="24"/>
          <w:szCs w:val="24"/>
        </w:rPr>
        <w:t>VISTI</w:t>
      </w:r>
      <w:r w:rsidRPr="00FF33AD">
        <w:rPr>
          <w:sz w:val="24"/>
          <w:szCs w:val="24"/>
        </w:rPr>
        <w:t xml:space="preserve"> i Regolamenti UE e tutta la normativa di riferimento per la realizzazione del suddetto progetto; </w:t>
      </w:r>
    </w:p>
    <w:p w:rsidR="00F32557" w:rsidRPr="00FF33AD" w:rsidRDefault="00F32557" w:rsidP="00FF33AD">
      <w:pPr>
        <w:numPr>
          <w:ilvl w:val="0"/>
          <w:numId w:val="6"/>
        </w:numPr>
        <w:contextualSpacing/>
        <w:rPr>
          <w:sz w:val="24"/>
          <w:szCs w:val="24"/>
        </w:rPr>
      </w:pPr>
      <w:r w:rsidRPr="00FF33AD">
        <w:rPr>
          <w:b/>
          <w:sz w:val="24"/>
          <w:szCs w:val="24"/>
        </w:rPr>
        <w:t>VISTE</w:t>
      </w:r>
      <w:r w:rsidRPr="00FF33AD">
        <w:rPr>
          <w:sz w:val="24"/>
          <w:szCs w:val="24"/>
        </w:rPr>
        <w:t xml:space="preserve"> le indicazioni del MIUR per la realizzazione degli interventi</w:t>
      </w:r>
    </w:p>
    <w:p w:rsidR="00F32557" w:rsidRPr="00FF33AD" w:rsidRDefault="00F32557" w:rsidP="00FF33AD">
      <w:pPr>
        <w:numPr>
          <w:ilvl w:val="0"/>
          <w:numId w:val="6"/>
        </w:numPr>
        <w:contextualSpacing/>
        <w:jc w:val="both"/>
        <w:rPr>
          <w:sz w:val="24"/>
          <w:szCs w:val="24"/>
        </w:rPr>
      </w:pPr>
      <w:r w:rsidRPr="00FF33AD">
        <w:rPr>
          <w:b/>
          <w:sz w:val="24"/>
          <w:szCs w:val="24"/>
        </w:rPr>
        <w:t>VISTO</w:t>
      </w:r>
      <w:r w:rsidRPr="00FF33AD">
        <w:rPr>
          <w:sz w:val="24"/>
          <w:szCs w:val="24"/>
        </w:rPr>
        <w:t xml:space="preserve"> il Decreto del Dirigente Scolastico prot. </w:t>
      </w:r>
      <w:r w:rsidRPr="00FF33AD">
        <w:rPr>
          <w:rFonts w:cs="Calibri"/>
          <w:sz w:val="24"/>
          <w:szCs w:val="24"/>
        </w:rPr>
        <w:t xml:space="preserve">n° 9/A04 </w:t>
      </w:r>
      <w:r w:rsidRPr="00FF33AD">
        <w:rPr>
          <w:sz w:val="24"/>
          <w:szCs w:val="24"/>
        </w:rPr>
        <w:t xml:space="preserve">del 03/01/2019 con cui si dispone l’assunzione dell' incarico di Responsabile Unico del Procedimento (RUP) per la realizzazione degli interventi a valere sull’Avviso pubblico  </w:t>
      </w:r>
      <w:r w:rsidRPr="00FF33AD">
        <w:rPr>
          <w:rFonts w:cs="Arial"/>
          <w:szCs w:val="20"/>
        </w:rPr>
        <w:t>AOODGEFID/3504 del 23/03/2017</w:t>
      </w:r>
      <w:r w:rsidRPr="00FF33AD">
        <w:rPr>
          <w:rFonts w:cs="Helvetica"/>
          <w:color w:val="525252"/>
          <w:sz w:val="32"/>
          <w:szCs w:val="32"/>
          <w:shd w:val="clear" w:color="auto" w:fill="FFFFFF"/>
        </w:rPr>
        <w:t xml:space="preserve"> </w:t>
      </w:r>
      <w:r w:rsidRPr="00FF33AD">
        <w:rPr>
          <w:rFonts w:cs="Helvetica"/>
          <w:sz w:val="24"/>
          <w:szCs w:val="24"/>
          <w:shd w:val="clear" w:color="auto" w:fill="FFFFFF"/>
        </w:rPr>
        <w:t>“Miglioramento delle competenze chiave degli allievi” volte al consolidamento, all’approfondimento e allo sviluppo delle conoscenze e delle competenze di cittadinanza globale</w:t>
      </w:r>
      <w:r w:rsidRPr="00FF33AD">
        <w:rPr>
          <w:rFonts w:cs="Calibri"/>
          <w:sz w:val="24"/>
          <w:szCs w:val="24"/>
        </w:rPr>
        <w:t xml:space="preserve">” . Asse I - Istruzione- Fondo Sociale Europeo (FSE)- </w:t>
      </w:r>
      <w:r w:rsidRPr="00FF33AD">
        <w:rPr>
          <w:sz w:val="23"/>
          <w:szCs w:val="23"/>
        </w:rPr>
        <w:t xml:space="preserve">Obiettivo Specifico 10.2 – Azione 10.2.5 – Sotto Azione 10.2.5A - “Potenziamento delle competenze di cittadinanza globale”. </w:t>
      </w:r>
    </w:p>
    <w:p w:rsidR="00F32557" w:rsidRPr="00FF33AD" w:rsidRDefault="00F32557" w:rsidP="00FF33AD">
      <w:pPr>
        <w:numPr>
          <w:ilvl w:val="0"/>
          <w:numId w:val="6"/>
        </w:numPr>
        <w:contextualSpacing/>
        <w:jc w:val="both"/>
        <w:rPr>
          <w:sz w:val="24"/>
          <w:szCs w:val="24"/>
        </w:rPr>
      </w:pPr>
      <w:r w:rsidRPr="00FF33AD">
        <w:rPr>
          <w:b/>
          <w:sz w:val="24"/>
          <w:szCs w:val="24"/>
        </w:rPr>
        <w:t>VISTA</w:t>
      </w:r>
      <w:r w:rsidRPr="00FF33AD">
        <w:rPr>
          <w:sz w:val="24"/>
          <w:szCs w:val="24"/>
        </w:rPr>
        <w:t xml:space="preserve"> la delibera del Consiglio di Istituto n° 1 del 13/11/2018 relativa alla ratifica del decreto di assunzione (prot. n° 2514 A/04 del 1 Agosto 2018) nel programma annuale 2018 del finanziamento del PON FSE di cui al presente avviso, autorizzandone le spese nel limite fissato dai relativi piani finanziari, per l’importo di Euro € 29.971,00; </w:t>
      </w:r>
    </w:p>
    <w:p w:rsidR="00F32557" w:rsidRPr="00FF33AD" w:rsidRDefault="00F32557" w:rsidP="00FF33AD">
      <w:pPr>
        <w:numPr>
          <w:ilvl w:val="0"/>
          <w:numId w:val="6"/>
        </w:numPr>
        <w:contextualSpacing/>
        <w:rPr>
          <w:sz w:val="24"/>
          <w:szCs w:val="24"/>
        </w:rPr>
      </w:pPr>
      <w:r w:rsidRPr="00FF33AD">
        <w:rPr>
          <w:b/>
          <w:sz w:val="24"/>
          <w:szCs w:val="24"/>
        </w:rPr>
        <w:t>VISTE</w:t>
      </w:r>
      <w:r w:rsidRPr="00FF33AD">
        <w:rPr>
          <w:sz w:val="24"/>
          <w:szCs w:val="24"/>
        </w:rPr>
        <w:t xml:space="preserve"> le schede dei costi per singolo modulo; </w:t>
      </w:r>
    </w:p>
    <w:p w:rsidR="00F32557" w:rsidRPr="00FF33AD" w:rsidRDefault="00F32557" w:rsidP="00FF33AD">
      <w:pPr>
        <w:numPr>
          <w:ilvl w:val="0"/>
          <w:numId w:val="6"/>
        </w:numPr>
        <w:contextualSpacing/>
        <w:rPr>
          <w:sz w:val="24"/>
          <w:szCs w:val="24"/>
        </w:rPr>
      </w:pPr>
      <w:r w:rsidRPr="00FF33AD">
        <w:rPr>
          <w:b/>
          <w:sz w:val="24"/>
          <w:szCs w:val="24"/>
        </w:rPr>
        <w:t>VISTO</w:t>
      </w:r>
      <w:r w:rsidRPr="00FF33AD">
        <w:rPr>
          <w:sz w:val="24"/>
          <w:szCs w:val="24"/>
        </w:rPr>
        <w:t xml:space="preserve"> il D.P.R. N° 275/99, Regolamento dell’autonomia delle istituzioni scolastiche;</w:t>
      </w:r>
    </w:p>
    <w:p w:rsidR="00F32557" w:rsidRPr="00FF33AD" w:rsidRDefault="00F32557" w:rsidP="00FF33AD">
      <w:pPr>
        <w:numPr>
          <w:ilvl w:val="0"/>
          <w:numId w:val="6"/>
        </w:numPr>
        <w:contextualSpacing/>
        <w:rPr>
          <w:sz w:val="24"/>
          <w:szCs w:val="24"/>
        </w:rPr>
      </w:pPr>
      <w:r w:rsidRPr="00FF33AD">
        <w:rPr>
          <w:b/>
          <w:sz w:val="24"/>
          <w:szCs w:val="24"/>
        </w:rPr>
        <w:t>VISTO</w:t>
      </w:r>
      <w:r w:rsidRPr="00FF33AD">
        <w:rPr>
          <w:sz w:val="24"/>
          <w:szCs w:val="24"/>
        </w:rPr>
        <w:t xml:space="preserve"> il Decreto Legislativo 30 marzo 2001, n. 165 recante “Norme generali sull’ordinamento del lavoro alle dipendenze della Amministrazione Pubblica” e ss.mm.ii; </w:t>
      </w:r>
    </w:p>
    <w:p w:rsidR="00F32557" w:rsidRPr="00FF33AD" w:rsidRDefault="00F32557" w:rsidP="00FF33AD">
      <w:pPr>
        <w:numPr>
          <w:ilvl w:val="0"/>
          <w:numId w:val="6"/>
        </w:numPr>
        <w:contextualSpacing/>
        <w:rPr>
          <w:sz w:val="24"/>
          <w:szCs w:val="24"/>
        </w:rPr>
      </w:pPr>
      <w:r w:rsidRPr="00FF33AD">
        <w:rPr>
          <w:b/>
          <w:sz w:val="24"/>
          <w:szCs w:val="24"/>
        </w:rPr>
        <w:t xml:space="preserve">VISTO </w:t>
      </w:r>
      <w:r w:rsidRPr="00FF33AD">
        <w:rPr>
          <w:sz w:val="24"/>
          <w:szCs w:val="24"/>
        </w:rPr>
        <w:t>il Decreto Legislativo n. 44/2001, del 1 febbraio 2001 "Regolamento concernente le Istruzioni generali sulla gestione amministrativo-contabile delle istituzioni scolastiche”;</w:t>
      </w:r>
    </w:p>
    <w:p w:rsidR="00F32557" w:rsidRPr="00FF33AD" w:rsidRDefault="00F32557" w:rsidP="00FF33AD">
      <w:pPr>
        <w:numPr>
          <w:ilvl w:val="0"/>
          <w:numId w:val="6"/>
        </w:numPr>
        <w:ind w:right="1020"/>
        <w:contextualSpacing/>
        <w:rPr>
          <w:sz w:val="24"/>
          <w:szCs w:val="24"/>
        </w:rPr>
      </w:pPr>
      <w:r w:rsidRPr="00FF33AD">
        <w:rPr>
          <w:b/>
          <w:sz w:val="24"/>
          <w:szCs w:val="24"/>
        </w:rPr>
        <w:t>VISTA</w:t>
      </w:r>
      <w:r w:rsidRPr="00FF33AD">
        <w:rPr>
          <w:sz w:val="24"/>
          <w:szCs w:val="24"/>
        </w:rPr>
        <w:t xml:space="preserve"> la circolare della Funzione Pubblica n.2/2008;</w:t>
      </w:r>
    </w:p>
    <w:p w:rsidR="00F32557" w:rsidRPr="00FF33AD" w:rsidRDefault="00F32557" w:rsidP="00FF33AD">
      <w:pPr>
        <w:numPr>
          <w:ilvl w:val="0"/>
          <w:numId w:val="6"/>
        </w:numPr>
        <w:ind w:right="380"/>
        <w:contextualSpacing/>
        <w:rPr>
          <w:sz w:val="24"/>
          <w:szCs w:val="24"/>
        </w:rPr>
      </w:pPr>
      <w:r w:rsidRPr="00FF33AD">
        <w:rPr>
          <w:b/>
          <w:sz w:val="24"/>
          <w:szCs w:val="24"/>
        </w:rPr>
        <w:t>VISTA</w:t>
      </w:r>
      <w:r w:rsidRPr="00FF33AD">
        <w:rPr>
          <w:sz w:val="24"/>
          <w:szCs w:val="24"/>
        </w:rPr>
        <w:t xml:space="preserve"> la circolare n° 2 del 2 febbraio 2009 del Ministero del Lavoro che regolamenta i compensi, gli aspetti fiscali e contributivi per gli incarichi ed impieghi nella P.A.</w:t>
      </w:r>
    </w:p>
    <w:p w:rsidR="00F32557" w:rsidRPr="00FF33AD" w:rsidRDefault="00F32557" w:rsidP="00FF33AD">
      <w:pPr>
        <w:numPr>
          <w:ilvl w:val="0"/>
          <w:numId w:val="6"/>
        </w:numPr>
        <w:contextualSpacing/>
        <w:rPr>
          <w:sz w:val="24"/>
          <w:szCs w:val="24"/>
        </w:rPr>
      </w:pPr>
      <w:r w:rsidRPr="00FF33AD">
        <w:rPr>
          <w:b/>
          <w:sz w:val="24"/>
          <w:szCs w:val="24"/>
        </w:rPr>
        <w:t>VISTA</w:t>
      </w:r>
      <w:r w:rsidRPr="00FF33AD">
        <w:rPr>
          <w:sz w:val="24"/>
          <w:szCs w:val="24"/>
        </w:rPr>
        <w:t xml:space="preserve"> la successiva nota Miur di Errata Corrige Prot. 35926 del 21.09.2017 con la quale si danno disposizioni in merito all’iter di reclutamento del personale “esperto” e dei relativi aspetti di natura fiscale, previdenziale e assistenziale. </w:t>
      </w:r>
    </w:p>
    <w:p w:rsidR="00F32557" w:rsidRPr="00FF33AD" w:rsidRDefault="00F32557" w:rsidP="00FF33AD">
      <w:pPr>
        <w:numPr>
          <w:ilvl w:val="0"/>
          <w:numId w:val="6"/>
        </w:numPr>
        <w:ind w:right="620"/>
        <w:contextualSpacing/>
        <w:rPr>
          <w:sz w:val="24"/>
          <w:szCs w:val="24"/>
        </w:rPr>
      </w:pPr>
      <w:bookmarkStart w:id="0" w:name="page2"/>
      <w:bookmarkEnd w:id="0"/>
      <w:r w:rsidRPr="00FF33AD">
        <w:rPr>
          <w:b/>
          <w:sz w:val="24"/>
          <w:szCs w:val="24"/>
        </w:rPr>
        <w:t>VISTO</w:t>
      </w:r>
      <w:r w:rsidRPr="00FF33AD">
        <w:rPr>
          <w:sz w:val="24"/>
          <w:szCs w:val="24"/>
        </w:rPr>
        <w:t xml:space="preserve"> la Delibera del Consiglio d’Istituto n. 2 del 30/10/17 con la quale è stata deliberata il regolamento e la griglia di valutazione titoli per la selezione del Personale Interno/Esterno da coinvolgere nel PON;</w:t>
      </w:r>
    </w:p>
    <w:p w:rsidR="00F32557" w:rsidRPr="007520A0" w:rsidRDefault="00F32557" w:rsidP="007520A0">
      <w:pPr>
        <w:pStyle w:val="ListParagraph"/>
        <w:numPr>
          <w:ilvl w:val="0"/>
          <w:numId w:val="5"/>
        </w:numPr>
        <w:rPr>
          <w:sz w:val="24"/>
          <w:szCs w:val="24"/>
        </w:rPr>
      </w:pPr>
      <w:r w:rsidRPr="00FF33AD">
        <w:rPr>
          <w:b/>
          <w:sz w:val="24"/>
          <w:szCs w:val="24"/>
        </w:rPr>
        <w:t>VISTA</w:t>
      </w:r>
      <w:r w:rsidRPr="00FF33AD">
        <w:rPr>
          <w:sz w:val="24"/>
          <w:szCs w:val="24"/>
        </w:rPr>
        <w:t xml:space="preserve"> la necessità di individuare docenti </w:t>
      </w:r>
      <w:r w:rsidRPr="008371EB">
        <w:rPr>
          <w:sz w:val="24"/>
          <w:szCs w:val="24"/>
        </w:rPr>
        <w:t>esperti inerenti le tematiche oggetto dei corsi integrati</w:t>
      </w:r>
      <w:r w:rsidRPr="007520A0">
        <w:rPr>
          <w:sz w:val="24"/>
          <w:szCs w:val="24"/>
        </w:rPr>
        <w:t>;</w:t>
      </w:r>
    </w:p>
    <w:p w:rsidR="00F32557" w:rsidRDefault="00F32557" w:rsidP="00FF33AD">
      <w:pPr>
        <w:numPr>
          <w:ilvl w:val="0"/>
          <w:numId w:val="6"/>
        </w:numPr>
        <w:contextualSpacing/>
        <w:rPr>
          <w:sz w:val="24"/>
          <w:szCs w:val="24"/>
        </w:rPr>
      </w:pPr>
      <w:r w:rsidRPr="00FF33AD">
        <w:rPr>
          <w:b/>
          <w:sz w:val="24"/>
          <w:szCs w:val="24"/>
        </w:rPr>
        <w:t>PRESO ATTO</w:t>
      </w:r>
      <w:r w:rsidRPr="00FF33AD">
        <w:rPr>
          <w:sz w:val="24"/>
          <w:szCs w:val="24"/>
        </w:rPr>
        <w:t xml:space="preserve"> che per la realizzazione del percorso formativo occorre selezionare le figure professionali indicate in oggetto, prioritariamente tra il personale interno – nota MIUR Prot. 34815 del 02.08.2017;</w:t>
      </w:r>
    </w:p>
    <w:p w:rsidR="00F32557" w:rsidRPr="00A26746" w:rsidRDefault="00F32557" w:rsidP="00FF33AD">
      <w:pPr>
        <w:numPr>
          <w:ilvl w:val="0"/>
          <w:numId w:val="6"/>
        </w:numPr>
        <w:contextualSpacing/>
        <w:rPr>
          <w:sz w:val="24"/>
          <w:szCs w:val="24"/>
        </w:rPr>
      </w:pPr>
      <w:r>
        <w:rPr>
          <w:b/>
          <w:sz w:val="24"/>
          <w:szCs w:val="24"/>
        </w:rPr>
        <w:t xml:space="preserve">VISTO  </w:t>
      </w:r>
      <w:r w:rsidRPr="00A26746">
        <w:rPr>
          <w:sz w:val="24"/>
          <w:szCs w:val="24"/>
        </w:rPr>
        <w:t>il verbale dell’assegnazione degli incarichi;</w:t>
      </w:r>
    </w:p>
    <w:p w:rsidR="00F32557" w:rsidRPr="002761F7" w:rsidRDefault="00F32557" w:rsidP="002761F7">
      <w:pPr>
        <w:pStyle w:val="ListParagraph"/>
        <w:numPr>
          <w:ilvl w:val="0"/>
          <w:numId w:val="6"/>
        </w:numPr>
        <w:rPr>
          <w:sz w:val="23"/>
          <w:szCs w:val="23"/>
        </w:rPr>
      </w:pPr>
      <w:r w:rsidRPr="002761F7">
        <w:rPr>
          <w:b/>
          <w:bCs/>
          <w:sz w:val="23"/>
          <w:szCs w:val="23"/>
        </w:rPr>
        <w:t xml:space="preserve">TENUTO CONTO </w:t>
      </w:r>
      <w:r w:rsidRPr="002761F7">
        <w:rPr>
          <w:sz w:val="23"/>
          <w:szCs w:val="23"/>
        </w:rPr>
        <w:t>che</w:t>
      </w:r>
      <w:r>
        <w:rPr>
          <w:sz w:val="23"/>
          <w:szCs w:val="23"/>
        </w:rPr>
        <w:t xml:space="preserve"> </w:t>
      </w:r>
      <w:r w:rsidRPr="002761F7">
        <w:rPr>
          <w:sz w:val="23"/>
          <w:szCs w:val="23"/>
        </w:rPr>
        <w:t>all’interno dell’Istit</w:t>
      </w:r>
      <w:r>
        <w:rPr>
          <w:sz w:val="23"/>
          <w:szCs w:val="23"/>
        </w:rPr>
        <w:t xml:space="preserve">uto scolastico non sono pervenute le candidature per i sottocitati </w:t>
      </w:r>
      <w:r w:rsidRPr="002761F7">
        <w:rPr>
          <w:sz w:val="23"/>
          <w:szCs w:val="23"/>
        </w:rPr>
        <w:t>moduli</w:t>
      </w:r>
    </w:p>
    <w:p w:rsidR="00F32557" w:rsidRDefault="00F32557" w:rsidP="00A26746">
      <w:pPr>
        <w:jc w:val="center"/>
        <w:rPr>
          <w:b/>
          <w:sz w:val="24"/>
          <w:szCs w:val="24"/>
        </w:rPr>
      </w:pPr>
      <w:r>
        <w:rPr>
          <w:b/>
          <w:sz w:val="24"/>
          <w:szCs w:val="24"/>
        </w:rPr>
        <w:t>E M A N A</w:t>
      </w:r>
    </w:p>
    <w:p w:rsidR="00F32557" w:rsidRPr="00A26746" w:rsidRDefault="00F32557" w:rsidP="00A26746">
      <w:pPr>
        <w:jc w:val="center"/>
        <w:rPr>
          <w:b/>
          <w:sz w:val="24"/>
          <w:szCs w:val="24"/>
        </w:rPr>
      </w:pPr>
      <w:r w:rsidRPr="008371EB">
        <w:rPr>
          <w:sz w:val="24"/>
          <w:szCs w:val="24"/>
        </w:rPr>
        <w:t>un avviso rivolto all'individuazione, per soli tit</w:t>
      </w:r>
      <w:r>
        <w:rPr>
          <w:sz w:val="24"/>
          <w:szCs w:val="24"/>
        </w:rPr>
        <w:t>oli, di esperti esterni</w:t>
      </w:r>
      <w:r w:rsidRPr="008371EB">
        <w:rPr>
          <w:sz w:val="24"/>
          <w:szCs w:val="24"/>
        </w:rPr>
        <w:t xml:space="preserve"> per la realizzazione dei seguenti moduli del progetto in oggetto, per l’anno scolastico 2018/2019 indicati nella seguente tabella:</w:t>
      </w:r>
    </w:p>
    <w:tbl>
      <w:tblPr>
        <w:tblW w:w="476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31"/>
        <w:gridCol w:w="1714"/>
        <w:gridCol w:w="1502"/>
        <w:gridCol w:w="1194"/>
        <w:gridCol w:w="1382"/>
        <w:gridCol w:w="2066"/>
      </w:tblGrid>
      <w:tr w:rsidR="00F32557" w:rsidRPr="00A40C71" w:rsidTr="00A40C71">
        <w:trPr>
          <w:jc w:val="center"/>
        </w:trPr>
        <w:tc>
          <w:tcPr>
            <w:tcW w:w="815" w:type="pct"/>
          </w:tcPr>
          <w:p w:rsidR="00F32557" w:rsidRPr="00A40C71" w:rsidRDefault="00F32557" w:rsidP="00A40C71">
            <w:pPr>
              <w:spacing w:after="0"/>
              <w:jc w:val="center"/>
              <w:rPr>
                <w:rFonts w:cs="Calibri"/>
                <w:b/>
                <w:sz w:val="24"/>
                <w:szCs w:val="24"/>
              </w:rPr>
            </w:pPr>
            <w:r w:rsidRPr="00A40C71">
              <w:rPr>
                <w:rFonts w:cs="Calibri"/>
                <w:b/>
                <w:sz w:val="24"/>
                <w:szCs w:val="24"/>
              </w:rPr>
              <w:t>MODULO  (30h)</w:t>
            </w:r>
          </w:p>
        </w:tc>
        <w:tc>
          <w:tcPr>
            <w:tcW w:w="913" w:type="pct"/>
          </w:tcPr>
          <w:p w:rsidR="00F32557" w:rsidRPr="00A40C71" w:rsidRDefault="00F32557" w:rsidP="00A40C71">
            <w:pPr>
              <w:spacing w:after="0"/>
              <w:jc w:val="center"/>
              <w:rPr>
                <w:rFonts w:cs="Calibri"/>
                <w:b/>
                <w:sz w:val="24"/>
                <w:szCs w:val="24"/>
              </w:rPr>
            </w:pPr>
            <w:r w:rsidRPr="00A40C71">
              <w:rPr>
                <w:rFonts w:cs="Calibri"/>
                <w:b/>
                <w:sz w:val="24"/>
                <w:szCs w:val="24"/>
              </w:rPr>
              <w:t>TITOLO</w:t>
            </w:r>
          </w:p>
          <w:p w:rsidR="00F32557" w:rsidRPr="00A40C71" w:rsidRDefault="00F32557" w:rsidP="00A40C71">
            <w:pPr>
              <w:spacing w:after="0"/>
              <w:jc w:val="center"/>
              <w:rPr>
                <w:rFonts w:cs="Calibri"/>
                <w:b/>
                <w:sz w:val="24"/>
                <w:szCs w:val="24"/>
              </w:rPr>
            </w:pPr>
            <w:r w:rsidRPr="00A40C71">
              <w:rPr>
                <w:rFonts w:cs="Calibri"/>
                <w:b/>
                <w:sz w:val="24"/>
                <w:szCs w:val="24"/>
              </w:rPr>
              <w:t>MODULO</w:t>
            </w:r>
          </w:p>
        </w:tc>
        <w:tc>
          <w:tcPr>
            <w:tcW w:w="800" w:type="pct"/>
          </w:tcPr>
          <w:p w:rsidR="00F32557" w:rsidRPr="00A40C71" w:rsidRDefault="00F32557" w:rsidP="00A40C71">
            <w:pPr>
              <w:spacing w:after="0"/>
              <w:jc w:val="center"/>
              <w:rPr>
                <w:rFonts w:cs="Calibri"/>
                <w:b/>
                <w:sz w:val="24"/>
                <w:szCs w:val="24"/>
              </w:rPr>
            </w:pPr>
            <w:r w:rsidRPr="00A40C71">
              <w:rPr>
                <w:rFonts w:cs="Calibri"/>
                <w:b/>
                <w:sz w:val="24"/>
                <w:szCs w:val="24"/>
              </w:rPr>
              <w:t>N° ALUNNI</w:t>
            </w:r>
          </w:p>
        </w:tc>
        <w:tc>
          <w:tcPr>
            <w:tcW w:w="636" w:type="pct"/>
          </w:tcPr>
          <w:p w:rsidR="00F32557" w:rsidRPr="00A40C71" w:rsidRDefault="00F32557" w:rsidP="00A40C71">
            <w:pPr>
              <w:spacing w:after="0"/>
              <w:jc w:val="center"/>
              <w:rPr>
                <w:rFonts w:cs="Calibri"/>
                <w:b/>
                <w:sz w:val="24"/>
                <w:szCs w:val="24"/>
              </w:rPr>
            </w:pPr>
            <w:r w:rsidRPr="00A40C71">
              <w:rPr>
                <w:rFonts w:cs="Calibri"/>
                <w:b/>
                <w:sz w:val="24"/>
                <w:szCs w:val="24"/>
              </w:rPr>
              <w:t>PERIODO</w:t>
            </w:r>
          </w:p>
        </w:tc>
        <w:tc>
          <w:tcPr>
            <w:tcW w:w="736" w:type="pct"/>
          </w:tcPr>
          <w:p w:rsidR="00F32557" w:rsidRPr="00A40C71" w:rsidRDefault="00F32557" w:rsidP="00A40C71">
            <w:pPr>
              <w:spacing w:after="0"/>
              <w:jc w:val="center"/>
              <w:rPr>
                <w:rFonts w:cs="Calibri"/>
                <w:b/>
                <w:sz w:val="24"/>
                <w:szCs w:val="24"/>
              </w:rPr>
            </w:pPr>
            <w:r w:rsidRPr="00A40C71">
              <w:rPr>
                <w:rFonts w:cs="Calibri"/>
                <w:b/>
                <w:sz w:val="24"/>
                <w:szCs w:val="24"/>
              </w:rPr>
              <w:t>GIORNO</w:t>
            </w:r>
          </w:p>
        </w:tc>
        <w:tc>
          <w:tcPr>
            <w:tcW w:w="1101" w:type="pct"/>
          </w:tcPr>
          <w:p w:rsidR="00F32557" w:rsidRPr="00A40C71" w:rsidRDefault="00F32557" w:rsidP="00A40C71">
            <w:pPr>
              <w:spacing w:after="0" w:line="240" w:lineRule="auto"/>
              <w:jc w:val="center"/>
              <w:rPr>
                <w:rFonts w:cs="Calibri"/>
                <w:b/>
                <w:sz w:val="24"/>
                <w:szCs w:val="24"/>
              </w:rPr>
            </w:pPr>
            <w:r w:rsidRPr="00A40C71">
              <w:rPr>
                <w:rFonts w:cs="Calibri"/>
                <w:b/>
                <w:sz w:val="24"/>
                <w:szCs w:val="24"/>
              </w:rPr>
              <w:t>N° FIGURE PROFESSIONALI</w:t>
            </w:r>
          </w:p>
        </w:tc>
      </w:tr>
      <w:tr w:rsidR="00F32557" w:rsidRPr="00A40C71" w:rsidTr="00A40C71">
        <w:trPr>
          <w:jc w:val="center"/>
        </w:trPr>
        <w:tc>
          <w:tcPr>
            <w:tcW w:w="815" w:type="pct"/>
          </w:tcPr>
          <w:p w:rsidR="00F32557" w:rsidRPr="00A40C71" w:rsidRDefault="00F32557" w:rsidP="00A40C71">
            <w:pPr>
              <w:spacing w:after="0" w:line="240" w:lineRule="auto"/>
              <w:rPr>
                <w:b/>
                <w:sz w:val="24"/>
              </w:rPr>
            </w:pPr>
            <w:r w:rsidRPr="00A40C71">
              <w:rPr>
                <w:b/>
                <w:sz w:val="24"/>
              </w:rPr>
              <w:t>Benessere, corretti stili di vita, educazione motoria e sport</w:t>
            </w:r>
          </w:p>
        </w:tc>
        <w:tc>
          <w:tcPr>
            <w:tcW w:w="913" w:type="pct"/>
          </w:tcPr>
          <w:p w:rsidR="00F32557" w:rsidRPr="00A40C71" w:rsidRDefault="00F32557" w:rsidP="00A40C71">
            <w:pPr>
              <w:spacing w:after="90" w:line="240" w:lineRule="auto"/>
              <w:rPr>
                <w:rFonts w:cs="Calibri"/>
                <w:color w:val="333333"/>
                <w:sz w:val="24"/>
                <w:szCs w:val="24"/>
              </w:rPr>
            </w:pPr>
            <w:r w:rsidRPr="00A40C71">
              <w:rPr>
                <w:b/>
                <w:sz w:val="24"/>
              </w:rPr>
              <w:t>Orienteering: A spasso tra i sentieri 1</w:t>
            </w:r>
          </w:p>
        </w:tc>
        <w:tc>
          <w:tcPr>
            <w:tcW w:w="800" w:type="pct"/>
          </w:tcPr>
          <w:p w:rsidR="00F32557" w:rsidRPr="00A40C71" w:rsidRDefault="00F32557" w:rsidP="00A40C71">
            <w:pPr>
              <w:spacing w:after="90" w:line="240" w:lineRule="auto"/>
              <w:jc w:val="center"/>
              <w:rPr>
                <w:rFonts w:cs="Calibri"/>
                <w:color w:val="333333"/>
                <w:sz w:val="24"/>
                <w:szCs w:val="24"/>
              </w:rPr>
            </w:pPr>
            <w:r w:rsidRPr="00A40C71">
              <w:rPr>
                <w:rFonts w:cs="Calibri"/>
                <w:color w:val="333333"/>
                <w:sz w:val="24"/>
                <w:szCs w:val="24"/>
              </w:rPr>
              <w:t>19</w:t>
            </w:r>
          </w:p>
          <w:p w:rsidR="00F32557" w:rsidRPr="00A40C71" w:rsidRDefault="00F32557" w:rsidP="00A40C71">
            <w:pPr>
              <w:spacing w:after="90" w:line="240" w:lineRule="auto"/>
              <w:jc w:val="center"/>
              <w:rPr>
                <w:rFonts w:cs="Calibri"/>
                <w:color w:val="333333"/>
                <w:sz w:val="24"/>
                <w:szCs w:val="24"/>
              </w:rPr>
            </w:pPr>
            <w:r w:rsidRPr="00A40C71">
              <w:rPr>
                <w:rFonts w:cs="Calibri"/>
                <w:color w:val="333333"/>
                <w:sz w:val="24"/>
                <w:szCs w:val="24"/>
              </w:rPr>
              <w:t>PRIMARIA</w:t>
            </w:r>
          </w:p>
        </w:tc>
        <w:tc>
          <w:tcPr>
            <w:tcW w:w="636" w:type="pct"/>
          </w:tcPr>
          <w:p w:rsidR="00F32557" w:rsidRPr="00A40C71" w:rsidRDefault="00F32557" w:rsidP="00A40C71">
            <w:pPr>
              <w:spacing w:after="90" w:line="240" w:lineRule="auto"/>
              <w:jc w:val="center"/>
              <w:rPr>
                <w:rFonts w:cs="Calibri"/>
                <w:color w:val="333333"/>
                <w:sz w:val="24"/>
                <w:szCs w:val="24"/>
              </w:rPr>
            </w:pPr>
            <w:r w:rsidRPr="00A40C71">
              <w:rPr>
                <w:rFonts w:cs="Calibri"/>
                <w:color w:val="333333"/>
                <w:sz w:val="24"/>
                <w:szCs w:val="24"/>
              </w:rPr>
              <w:t>FEBBRAIO</w:t>
            </w:r>
          </w:p>
          <w:p w:rsidR="00F32557" w:rsidRPr="00A40C71" w:rsidRDefault="00F32557" w:rsidP="00A40C71">
            <w:pPr>
              <w:spacing w:after="90" w:line="240" w:lineRule="auto"/>
              <w:jc w:val="center"/>
              <w:rPr>
                <w:rFonts w:cs="Calibri"/>
                <w:color w:val="333333"/>
                <w:sz w:val="24"/>
                <w:szCs w:val="24"/>
              </w:rPr>
            </w:pPr>
            <w:r w:rsidRPr="00A40C71">
              <w:rPr>
                <w:rFonts w:cs="Calibri"/>
                <w:color w:val="333333"/>
                <w:sz w:val="24"/>
                <w:szCs w:val="24"/>
              </w:rPr>
              <w:t>MAGGIO</w:t>
            </w:r>
          </w:p>
        </w:tc>
        <w:tc>
          <w:tcPr>
            <w:tcW w:w="736" w:type="pct"/>
          </w:tcPr>
          <w:p w:rsidR="00F32557" w:rsidRPr="00A40C71" w:rsidRDefault="00F32557" w:rsidP="00A40C71">
            <w:pPr>
              <w:spacing w:after="90" w:line="240" w:lineRule="auto"/>
              <w:jc w:val="center"/>
              <w:rPr>
                <w:rFonts w:cs="Calibri"/>
                <w:color w:val="333333"/>
                <w:sz w:val="24"/>
                <w:szCs w:val="24"/>
              </w:rPr>
            </w:pPr>
            <w:r w:rsidRPr="00A40C71">
              <w:rPr>
                <w:rFonts w:cs="Calibri"/>
                <w:color w:val="333333"/>
                <w:sz w:val="24"/>
                <w:szCs w:val="24"/>
              </w:rPr>
              <w:t>SABATO</w:t>
            </w:r>
          </w:p>
        </w:tc>
        <w:tc>
          <w:tcPr>
            <w:tcW w:w="1101" w:type="pct"/>
          </w:tcPr>
          <w:p w:rsidR="00F32557" w:rsidRPr="00A40C71" w:rsidRDefault="00F32557" w:rsidP="00A40C71">
            <w:pPr>
              <w:spacing w:after="90" w:line="240" w:lineRule="auto"/>
              <w:rPr>
                <w:rFonts w:cs="Calibri"/>
                <w:color w:val="333333"/>
                <w:sz w:val="24"/>
                <w:szCs w:val="24"/>
              </w:rPr>
            </w:pPr>
            <w:r w:rsidRPr="00A40C71">
              <w:rPr>
                <w:rFonts w:cs="Calibri"/>
                <w:color w:val="333333"/>
                <w:sz w:val="24"/>
                <w:szCs w:val="24"/>
              </w:rPr>
              <w:t>Esperto con diploma ISEF o laurea in scienze motorie e ulteriori certificate competenze in orientering (eventuale brevetto) e/o  esperienze didattico-formative riferite all’esplorazione dello spazio</w:t>
            </w:r>
          </w:p>
        </w:tc>
      </w:tr>
      <w:tr w:rsidR="00F32557" w:rsidRPr="00A40C71" w:rsidTr="00A40C71">
        <w:trPr>
          <w:jc w:val="center"/>
        </w:trPr>
        <w:tc>
          <w:tcPr>
            <w:tcW w:w="815" w:type="pct"/>
          </w:tcPr>
          <w:p w:rsidR="00F32557" w:rsidRPr="00A40C71" w:rsidRDefault="00F32557" w:rsidP="00A40C71">
            <w:pPr>
              <w:spacing w:after="0" w:line="240" w:lineRule="auto"/>
              <w:rPr>
                <w:b/>
                <w:sz w:val="24"/>
              </w:rPr>
            </w:pPr>
            <w:r w:rsidRPr="00A40C71">
              <w:rPr>
                <w:b/>
                <w:sz w:val="24"/>
              </w:rPr>
              <w:t>Benessere, corretti stili di vita, educazione motoria e sport</w:t>
            </w:r>
          </w:p>
        </w:tc>
        <w:tc>
          <w:tcPr>
            <w:tcW w:w="913" w:type="pct"/>
          </w:tcPr>
          <w:p w:rsidR="00F32557" w:rsidRPr="00A40C71" w:rsidRDefault="00F32557" w:rsidP="00A40C71">
            <w:pPr>
              <w:spacing w:after="90" w:line="240" w:lineRule="auto"/>
              <w:rPr>
                <w:rFonts w:cs="Calibri"/>
                <w:color w:val="333333"/>
                <w:sz w:val="24"/>
                <w:szCs w:val="24"/>
              </w:rPr>
            </w:pPr>
            <w:r w:rsidRPr="00A40C71">
              <w:rPr>
                <w:b/>
                <w:sz w:val="24"/>
              </w:rPr>
              <w:t>Orienteering: A spasso tra i sentieri 2</w:t>
            </w:r>
          </w:p>
        </w:tc>
        <w:tc>
          <w:tcPr>
            <w:tcW w:w="800" w:type="pct"/>
          </w:tcPr>
          <w:p w:rsidR="00F32557" w:rsidRPr="00A40C71" w:rsidRDefault="00F32557" w:rsidP="00A40C71">
            <w:pPr>
              <w:spacing w:after="90" w:line="240" w:lineRule="auto"/>
              <w:jc w:val="center"/>
              <w:rPr>
                <w:rFonts w:cs="Calibri"/>
                <w:color w:val="333333"/>
                <w:sz w:val="24"/>
                <w:szCs w:val="24"/>
              </w:rPr>
            </w:pPr>
            <w:r w:rsidRPr="00A40C71">
              <w:rPr>
                <w:rFonts w:cs="Calibri"/>
                <w:color w:val="333333"/>
                <w:sz w:val="24"/>
                <w:szCs w:val="24"/>
              </w:rPr>
              <w:t>20</w:t>
            </w:r>
          </w:p>
          <w:p w:rsidR="00F32557" w:rsidRPr="00A40C71" w:rsidRDefault="00F32557" w:rsidP="00A40C71">
            <w:pPr>
              <w:spacing w:after="90" w:line="240" w:lineRule="auto"/>
              <w:jc w:val="center"/>
              <w:rPr>
                <w:rFonts w:cs="Calibri"/>
                <w:color w:val="333333"/>
                <w:sz w:val="24"/>
                <w:szCs w:val="24"/>
              </w:rPr>
            </w:pPr>
            <w:r w:rsidRPr="00A40C71">
              <w:rPr>
                <w:rFonts w:cs="Calibri"/>
                <w:color w:val="333333"/>
                <w:sz w:val="24"/>
                <w:szCs w:val="24"/>
              </w:rPr>
              <w:t>SECONDARIA</w:t>
            </w:r>
          </w:p>
        </w:tc>
        <w:tc>
          <w:tcPr>
            <w:tcW w:w="636" w:type="pct"/>
          </w:tcPr>
          <w:p w:rsidR="00F32557" w:rsidRPr="00A40C71" w:rsidRDefault="00F32557" w:rsidP="00A40C71">
            <w:pPr>
              <w:spacing w:after="90" w:line="240" w:lineRule="auto"/>
              <w:jc w:val="center"/>
              <w:rPr>
                <w:rFonts w:cs="Calibri"/>
                <w:color w:val="333333"/>
                <w:sz w:val="24"/>
                <w:szCs w:val="24"/>
              </w:rPr>
            </w:pPr>
            <w:r w:rsidRPr="00A40C71">
              <w:rPr>
                <w:rFonts w:cs="Calibri"/>
                <w:color w:val="333333"/>
                <w:sz w:val="24"/>
                <w:szCs w:val="24"/>
              </w:rPr>
              <w:t>FEBBRAIO</w:t>
            </w:r>
          </w:p>
          <w:p w:rsidR="00F32557" w:rsidRPr="00A40C71" w:rsidRDefault="00F32557" w:rsidP="00A40C71">
            <w:pPr>
              <w:spacing w:after="90" w:line="240" w:lineRule="auto"/>
              <w:jc w:val="center"/>
              <w:rPr>
                <w:rFonts w:cs="Calibri"/>
                <w:color w:val="333333"/>
                <w:sz w:val="24"/>
                <w:szCs w:val="24"/>
              </w:rPr>
            </w:pPr>
            <w:r w:rsidRPr="00A40C71">
              <w:rPr>
                <w:rFonts w:cs="Calibri"/>
                <w:color w:val="333333"/>
                <w:sz w:val="24"/>
                <w:szCs w:val="24"/>
              </w:rPr>
              <w:t>MAGGIO</w:t>
            </w:r>
          </w:p>
        </w:tc>
        <w:tc>
          <w:tcPr>
            <w:tcW w:w="736" w:type="pct"/>
          </w:tcPr>
          <w:p w:rsidR="00F32557" w:rsidRPr="00A40C71" w:rsidRDefault="00F32557" w:rsidP="00A40C71">
            <w:pPr>
              <w:spacing w:after="90" w:line="240" w:lineRule="auto"/>
              <w:jc w:val="center"/>
              <w:rPr>
                <w:rFonts w:cs="Calibri"/>
                <w:color w:val="333333"/>
                <w:sz w:val="24"/>
                <w:szCs w:val="24"/>
              </w:rPr>
            </w:pPr>
            <w:r w:rsidRPr="00A40C71">
              <w:rPr>
                <w:rFonts w:cs="Calibri"/>
                <w:color w:val="333333"/>
                <w:sz w:val="24"/>
                <w:szCs w:val="24"/>
              </w:rPr>
              <w:t>SABATO</w:t>
            </w:r>
          </w:p>
        </w:tc>
        <w:tc>
          <w:tcPr>
            <w:tcW w:w="1101" w:type="pct"/>
          </w:tcPr>
          <w:p w:rsidR="00F32557" w:rsidRPr="00A40C71" w:rsidRDefault="00F32557" w:rsidP="00A40C71">
            <w:pPr>
              <w:spacing w:after="90" w:line="240" w:lineRule="auto"/>
              <w:jc w:val="center"/>
              <w:rPr>
                <w:rFonts w:cs="Calibri"/>
                <w:color w:val="333333"/>
                <w:sz w:val="24"/>
                <w:szCs w:val="24"/>
              </w:rPr>
            </w:pPr>
            <w:r w:rsidRPr="00A40C71">
              <w:rPr>
                <w:rFonts w:cs="Calibri"/>
                <w:color w:val="333333"/>
                <w:sz w:val="24"/>
                <w:szCs w:val="24"/>
              </w:rPr>
              <w:t>Esperto con diploma ISEF o laurea in scienze motorie e ulteriori certificate competenze in orientering</w:t>
            </w:r>
          </w:p>
          <w:p w:rsidR="00F32557" w:rsidRPr="00A40C71" w:rsidRDefault="00F32557" w:rsidP="00A40C71">
            <w:pPr>
              <w:spacing w:after="90" w:line="240" w:lineRule="auto"/>
              <w:rPr>
                <w:rFonts w:cs="Calibri"/>
                <w:color w:val="333333"/>
                <w:sz w:val="24"/>
                <w:szCs w:val="24"/>
              </w:rPr>
            </w:pPr>
            <w:r w:rsidRPr="00A40C71">
              <w:rPr>
                <w:rFonts w:cs="Calibri"/>
                <w:color w:val="333333"/>
                <w:sz w:val="24"/>
                <w:szCs w:val="24"/>
              </w:rPr>
              <w:t xml:space="preserve">(eventuale brevetto) e/o  </w:t>
            </w:r>
          </w:p>
          <w:p w:rsidR="00F32557" w:rsidRPr="00A40C71" w:rsidRDefault="00F32557" w:rsidP="00A40C71">
            <w:pPr>
              <w:spacing w:after="90" w:line="240" w:lineRule="auto"/>
              <w:jc w:val="center"/>
              <w:rPr>
                <w:rFonts w:cs="Calibri"/>
                <w:color w:val="333333"/>
                <w:sz w:val="24"/>
                <w:szCs w:val="24"/>
              </w:rPr>
            </w:pPr>
            <w:r w:rsidRPr="00A40C71">
              <w:rPr>
                <w:rFonts w:cs="Calibri"/>
                <w:color w:val="333333"/>
                <w:sz w:val="24"/>
                <w:szCs w:val="24"/>
              </w:rPr>
              <w:t>esperienze didattico-formative riferite all’esplorazione dello spazio</w:t>
            </w:r>
          </w:p>
        </w:tc>
      </w:tr>
    </w:tbl>
    <w:p w:rsidR="00F32557" w:rsidRDefault="00F32557" w:rsidP="004E3AC2">
      <w:pPr>
        <w:spacing w:after="0"/>
        <w:rPr>
          <w:b/>
          <w:sz w:val="24"/>
        </w:rPr>
      </w:pPr>
    </w:p>
    <w:p w:rsidR="00F32557" w:rsidRDefault="00F32557" w:rsidP="004E3AC2">
      <w:pPr>
        <w:spacing w:after="0"/>
        <w:rPr>
          <w:b/>
          <w:sz w:val="24"/>
        </w:rPr>
      </w:pPr>
    </w:p>
    <w:p w:rsidR="00F32557" w:rsidRDefault="00F32557" w:rsidP="004E3AC2">
      <w:pPr>
        <w:spacing w:after="0"/>
      </w:pPr>
      <w:r>
        <w:rPr>
          <w:b/>
          <w:sz w:val="24"/>
        </w:rPr>
        <w:t>Art. 1 Compiti della figura richiesta</w:t>
      </w:r>
    </w:p>
    <w:p w:rsidR="00F32557" w:rsidRDefault="00F32557" w:rsidP="00994D1C">
      <w:pPr>
        <w:numPr>
          <w:ilvl w:val="0"/>
          <w:numId w:val="1"/>
        </w:numPr>
        <w:tabs>
          <w:tab w:val="left" w:pos="335"/>
        </w:tabs>
        <w:spacing w:after="0"/>
        <w:ind w:left="160" w:hanging="7"/>
        <w:rPr>
          <w:sz w:val="24"/>
        </w:rPr>
      </w:pPr>
      <w:r>
        <w:rPr>
          <w:sz w:val="24"/>
        </w:rPr>
        <w:t>partecipare alle riunioni periodiche di carattere organizzativo pianificate dal Gruppo Operativo di Piano per coordinare l’attività dei corsi contribuendo a concordare, nella fase iniziale, col tutor d’aula del percorso formativo di riferimento, un dettagliato piano progettuale operativo dal quale si evidenzino finalità, competenze attese, strategie metodologiche, attività, contenuti ed eventuali materiali prodotti;</w:t>
      </w:r>
    </w:p>
    <w:p w:rsidR="00F32557" w:rsidRDefault="00F32557" w:rsidP="00994D1C">
      <w:pPr>
        <w:numPr>
          <w:ilvl w:val="0"/>
          <w:numId w:val="1"/>
        </w:numPr>
        <w:tabs>
          <w:tab w:val="left" w:pos="335"/>
        </w:tabs>
        <w:spacing w:after="0"/>
        <w:ind w:left="160" w:right="100" w:hanging="7"/>
        <w:rPr>
          <w:sz w:val="24"/>
        </w:rPr>
      </w:pPr>
      <w:r>
        <w:rPr>
          <w:sz w:val="24"/>
        </w:rPr>
        <w:t>svolgere l’incarico senza riserve e secondo il calendario approntato dal Gruppo Operativo di Piano. La mancata accettazione o inosservanza del calendario comporterà l’immediata decadenza dell’incarico eventualmente già conferito;</w:t>
      </w:r>
    </w:p>
    <w:p w:rsidR="00F32557" w:rsidRDefault="00F32557" w:rsidP="00994D1C">
      <w:pPr>
        <w:numPr>
          <w:ilvl w:val="0"/>
          <w:numId w:val="1"/>
        </w:numPr>
        <w:tabs>
          <w:tab w:val="left" w:pos="335"/>
        </w:tabs>
        <w:spacing w:after="0"/>
        <w:ind w:left="160" w:right="160" w:hanging="7"/>
        <w:rPr>
          <w:sz w:val="24"/>
        </w:rPr>
      </w:pPr>
      <w:r>
        <w:rPr>
          <w:sz w:val="24"/>
        </w:rPr>
        <w:t>predisporre le lezioni ed elaborare e fornire ai corsisti dispense sugli argomenti trattati e/o schede di lavoro, materiale di approfondimento e quant’altro attinente alle finalità didattiche del singolo percorso formativo;</w:t>
      </w:r>
    </w:p>
    <w:p w:rsidR="00F32557" w:rsidRDefault="00F32557" w:rsidP="00994D1C">
      <w:pPr>
        <w:numPr>
          <w:ilvl w:val="0"/>
          <w:numId w:val="1"/>
        </w:numPr>
        <w:tabs>
          <w:tab w:val="left" w:pos="320"/>
        </w:tabs>
        <w:spacing w:after="0"/>
        <w:ind w:left="320" w:hanging="167"/>
        <w:rPr>
          <w:sz w:val="24"/>
        </w:rPr>
      </w:pPr>
      <w:r>
        <w:rPr>
          <w:sz w:val="24"/>
        </w:rPr>
        <w:t>elaborare gli item per la rilevazione delle competenze in ingresso, in itinere e finali;</w:t>
      </w:r>
    </w:p>
    <w:p w:rsidR="00F32557" w:rsidRDefault="00F32557" w:rsidP="00994D1C">
      <w:pPr>
        <w:numPr>
          <w:ilvl w:val="0"/>
          <w:numId w:val="1"/>
        </w:numPr>
        <w:tabs>
          <w:tab w:val="left" w:pos="335"/>
        </w:tabs>
        <w:spacing w:after="0"/>
        <w:ind w:left="160" w:right="40" w:hanging="7"/>
        <w:rPr>
          <w:sz w:val="24"/>
        </w:rPr>
      </w:pPr>
      <w:r>
        <w:rPr>
          <w:sz w:val="24"/>
        </w:rPr>
        <w:t>elaborare, erogare e valutare, in sinergia con il tutor e con il referente alla valutazione, alla fine di ogni modulo, le verifiche necessarie per la valutazione finale dei corsisti e consegnare i risultati con gli elaborati corretti entro i termini previsti, insieme al programma svolto, la relazione finale, il cd con il materiale svolto dai corsisti e le schede personali dei singoli corsisti con le competenze raggiunte dagli stessi;</w:t>
      </w:r>
    </w:p>
    <w:p w:rsidR="00F32557" w:rsidRDefault="00F32557" w:rsidP="00994D1C">
      <w:pPr>
        <w:numPr>
          <w:ilvl w:val="0"/>
          <w:numId w:val="1"/>
        </w:numPr>
        <w:tabs>
          <w:tab w:val="left" w:pos="335"/>
        </w:tabs>
        <w:spacing w:after="0"/>
        <w:ind w:left="160" w:right="40" w:hanging="7"/>
        <w:rPr>
          <w:sz w:val="24"/>
        </w:rPr>
      </w:pPr>
      <w:r>
        <w:rPr>
          <w:sz w:val="24"/>
        </w:rPr>
        <w:t>consegnare al coordinatore delle attività il programma svolto, materiale prodotto (slide, presentazioni multimediali delle lezioni, esercitazioni, ...), le verifiche effettuate, i risultati delle valutazioni effettuate ed una relazione finale sulle attività svolte, sulla partecipazione dei corsisti e sui livelli raggiunti. Copia del materiale utilizzato dovrà essere consegnato al Gruppo Operativo di Progetto per essere custodito agli atti dell’istituto;</w:t>
      </w:r>
    </w:p>
    <w:p w:rsidR="00F32557" w:rsidRDefault="00F32557" w:rsidP="00994D1C">
      <w:pPr>
        <w:numPr>
          <w:ilvl w:val="0"/>
          <w:numId w:val="1"/>
        </w:numPr>
        <w:tabs>
          <w:tab w:val="left" w:pos="320"/>
        </w:tabs>
        <w:spacing w:after="0"/>
        <w:ind w:left="320" w:hanging="167"/>
        <w:rPr>
          <w:sz w:val="24"/>
        </w:rPr>
      </w:pPr>
      <w:r>
        <w:rPr>
          <w:sz w:val="24"/>
        </w:rPr>
        <w:t>predisporre su supporto informatico tutto il materiale somministrato;</w:t>
      </w:r>
    </w:p>
    <w:p w:rsidR="00F32557" w:rsidRDefault="00F32557" w:rsidP="004C7AFB">
      <w:pPr>
        <w:numPr>
          <w:ilvl w:val="0"/>
          <w:numId w:val="1"/>
        </w:numPr>
        <w:tabs>
          <w:tab w:val="left" w:pos="335"/>
        </w:tabs>
        <w:spacing w:after="0" w:line="240" w:lineRule="auto"/>
        <w:ind w:left="160" w:right="300" w:hanging="7"/>
        <w:rPr>
          <w:sz w:val="24"/>
        </w:rPr>
      </w:pPr>
      <w:r>
        <w:rPr>
          <w:sz w:val="24"/>
        </w:rPr>
        <w:t>programmare la realizzazione di un prodotto finale del lavoro svolto che sarà presentato in un specifico incontro finale e visionato dalle famiglie.</w:t>
      </w:r>
    </w:p>
    <w:p w:rsidR="00F32557" w:rsidRDefault="00F32557" w:rsidP="004E3AC2">
      <w:pPr>
        <w:spacing w:before="240" w:after="0" w:line="240" w:lineRule="atLeast"/>
        <w:rPr>
          <w:b/>
          <w:sz w:val="24"/>
        </w:rPr>
      </w:pPr>
      <w:r>
        <w:rPr>
          <w:b/>
          <w:sz w:val="24"/>
        </w:rPr>
        <w:t>Art. 2 Requisiti per la partecipazione e criteri per la selezione</w:t>
      </w:r>
    </w:p>
    <w:p w:rsidR="00F32557" w:rsidRPr="00994D1C" w:rsidRDefault="00F32557" w:rsidP="004E3AC2">
      <w:pPr>
        <w:spacing w:after="0"/>
        <w:ind w:right="120"/>
        <w:rPr>
          <w:sz w:val="24"/>
        </w:rPr>
      </w:pPr>
      <w:r w:rsidRPr="00994D1C">
        <w:rPr>
          <w:sz w:val="24"/>
        </w:rPr>
        <w:t>Possono par</w:t>
      </w:r>
      <w:r>
        <w:rPr>
          <w:sz w:val="24"/>
        </w:rPr>
        <w:t xml:space="preserve">tecipare alla selezione per </w:t>
      </w:r>
      <w:r w:rsidRPr="00994D1C">
        <w:rPr>
          <w:sz w:val="24"/>
        </w:rPr>
        <w:t>ESPERTI</w:t>
      </w:r>
      <w:r>
        <w:rPr>
          <w:sz w:val="24"/>
        </w:rPr>
        <w:t xml:space="preserve">, coloro che sono </w:t>
      </w:r>
      <w:r w:rsidRPr="00994D1C">
        <w:rPr>
          <w:sz w:val="24"/>
        </w:rPr>
        <w:t xml:space="preserve"> in possesso di titoli culturali ed esperienze professionali inerenti alle prestazioni richieste. Per la selezione degli aspiranti si procederà alla valutazione dei Curriculum Vitae e all’attribuzione di punteggi relativi agli elementi di valutazione posseduti dagli aspiranti e di un eventuale colloquio motivazionale, finalizzato alla progettazione e pianificazione del modulo assegnato. </w:t>
      </w:r>
      <w:r w:rsidRPr="000A0AFE">
        <w:rPr>
          <w:sz w:val="24"/>
        </w:rPr>
        <w:t xml:space="preserve">In caso di parità sarà applicato il </w:t>
      </w:r>
      <w:r>
        <w:rPr>
          <w:sz w:val="24"/>
        </w:rPr>
        <w:t>modulo sarà affidato all’aspirante più giovane.</w:t>
      </w:r>
    </w:p>
    <w:p w:rsidR="00F32557" w:rsidRPr="00994D1C" w:rsidRDefault="00F32557" w:rsidP="00A41BD3">
      <w:pPr>
        <w:rPr>
          <w:sz w:val="24"/>
        </w:rPr>
      </w:pPr>
      <w:r w:rsidRPr="00994D1C">
        <w:rPr>
          <w:sz w:val="24"/>
        </w:rPr>
        <w:t>I curricula, obbligatoriamente in formato europeo</w:t>
      </w:r>
      <w:r>
        <w:rPr>
          <w:sz w:val="24"/>
        </w:rPr>
        <w:t>,</w:t>
      </w:r>
      <w:r w:rsidRPr="00994D1C">
        <w:rPr>
          <w:sz w:val="24"/>
        </w:rPr>
        <w:t xml:space="preserve"> pena l’esclusione, dovranno contenere indicazioni sufficienti sulle competenze cul</w:t>
      </w:r>
      <w:r>
        <w:rPr>
          <w:sz w:val="24"/>
        </w:rPr>
        <w:t>turali e professionali possedute</w:t>
      </w:r>
      <w:r w:rsidRPr="00994D1C">
        <w:rPr>
          <w:sz w:val="24"/>
        </w:rPr>
        <w:t xml:space="preserve"> ed essere coerenti con le azioni previste nel bando conformemente agli standard prescritti per i contenuti.</w:t>
      </w:r>
      <w:r>
        <w:rPr>
          <w:sz w:val="24"/>
        </w:rPr>
        <w:t xml:space="preserve"> </w:t>
      </w:r>
      <w:r w:rsidRPr="00994D1C">
        <w:rPr>
          <w:sz w:val="24"/>
        </w:rPr>
        <w:t>In coerenza con tali principi generali relativi all’imprescindibile possesso di competenze tecnico-disciplinari conformi ai contenuti del Progetto, i curric</w:t>
      </w:r>
      <w:r>
        <w:rPr>
          <w:sz w:val="24"/>
        </w:rPr>
        <w:t>u</w:t>
      </w:r>
      <w:r w:rsidRPr="00994D1C">
        <w:rPr>
          <w:sz w:val="24"/>
        </w:rPr>
        <w:t>la verranno valutati secondo i cr</w:t>
      </w:r>
      <w:r>
        <w:rPr>
          <w:sz w:val="24"/>
        </w:rPr>
        <w:t>iteri delineati nell’ allegato B</w:t>
      </w:r>
      <w:r w:rsidRPr="00994D1C">
        <w:rPr>
          <w:sz w:val="24"/>
        </w:rPr>
        <w:t xml:space="preserve"> e relativi punteggi.</w:t>
      </w:r>
      <w:bookmarkStart w:id="1" w:name="page4"/>
      <w:bookmarkEnd w:id="1"/>
    </w:p>
    <w:p w:rsidR="00F32557" w:rsidRDefault="00F32557" w:rsidP="004E3AC2">
      <w:pPr>
        <w:spacing w:after="0" w:line="240" w:lineRule="atLeast"/>
        <w:ind w:left="7"/>
        <w:rPr>
          <w:b/>
          <w:sz w:val="24"/>
        </w:rPr>
      </w:pPr>
      <w:r>
        <w:rPr>
          <w:b/>
          <w:sz w:val="24"/>
        </w:rPr>
        <w:t>Art. 3 Modalità di partecipazione alla selezione</w:t>
      </w:r>
    </w:p>
    <w:p w:rsidR="00F32557" w:rsidRDefault="00F32557" w:rsidP="002761F7">
      <w:pPr>
        <w:spacing w:after="0"/>
        <w:ind w:left="7"/>
        <w:rPr>
          <w:sz w:val="24"/>
        </w:rPr>
      </w:pPr>
      <w:r w:rsidRPr="004E3AC2">
        <w:rPr>
          <w:sz w:val="24"/>
        </w:rPr>
        <w:t>Per l’ammissione alla selezione per il conferimento dell’incarico occorre:</w:t>
      </w:r>
    </w:p>
    <w:p w:rsidR="00F32557" w:rsidRDefault="00F32557" w:rsidP="00994D1C">
      <w:pPr>
        <w:numPr>
          <w:ilvl w:val="0"/>
          <w:numId w:val="2"/>
        </w:numPr>
        <w:tabs>
          <w:tab w:val="left" w:pos="247"/>
        </w:tabs>
        <w:spacing w:after="0"/>
        <w:ind w:left="247" w:hanging="247"/>
        <w:rPr>
          <w:sz w:val="24"/>
        </w:rPr>
      </w:pPr>
      <w:r>
        <w:rPr>
          <w:sz w:val="24"/>
        </w:rPr>
        <w:t>essere cittadino italiano o di uno degli Stati membri dell’Unione Europea;</w:t>
      </w:r>
    </w:p>
    <w:p w:rsidR="00F32557" w:rsidRDefault="00F32557" w:rsidP="00994D1C">
      <w:pPr>
        <w:numPr>
          <w:ilvl w:val="0"/>
          <w:numId w:val="2"/>
        </w:numPr>
        <w:tabs>
          <w:tab w:val="left" w:pos="247"/>
        </w:tabs>
        <w:spacing w:after="0"/>
        <w:ind w:left="247" w:hanging="247"/>
        <w:rPr>
          <w:sz w:val="24"/>
        </w:rPr>
      </w:pPr>
      <w:r>
        <w:rPr>
          <w:sz w:val="24"/>
        </w:rPr>
        <w:t>godere dei diritti civili e politici;</w:t>
      </w:r>
    </w:p>
    <w:p w:rsidR="00F32557" w:rsidRDefault="00F32557" w:rsidP="00994D1C">
      <w:pPr>
        <w:numPr>
          <w:ilvl w:val="0"/>
          <w:numId w:val="2"/>
        </w:numPr>
        <w:tabs>
          <w:tab w:val="left" w:pos="245"/>
        </w:tabs>
        <w:spacing w:after="0"/>
        <w:ind w:left="7" w:right="100" w:hanging="7"/>
        <w:jc w:val="both"/>
        <w:rPr>
          <w:sz w:val="24"/>
        </w:rPr>
      </w:pPr>
      <w:r>
        <w:rPr>
          <w:sz w:val="24"/>
        </w:rPr>
        <w:t>non aver riportato condanne penali e non essere destinatario di provvedimenti che riguardano l’applicazione di misure di prevenzione, di decisioni civili e di provvedimenti amministrativi iscritti nel casellario giudiziale;</w:t>
      </w:r>
    </w:p>
    <w:p w:rsidR="00F32557" w:rsidRDefault="00F32557" w:rsidP="00994D1C">
      <w:pPr>
        <w:numPr>
          <w:ilvl w:val="0"/>
          <w:numId w:val="2"/>
        </w:numPr>
        <w:tabs>
          <w:tab w:val="left" w:pos="247"/>
        </w:tabs>
        <w:spacing w:after="0"/>
        <w:ind w:left="247" w:hanging="247"/>
        <w:rPr>
          <w:sz w:val="24"/>
        </w:rPr>
      </w:pPr>
      <w:r>
        <w:rPr>
          <w:sz w:val="24"/>
        </w:rPr>
        <w:t>non essere sottoposto a procedimenti penali.</w:t>
      </w:r>
    </w:p>
    <w:p w:rsidR="00F32557" w:rsidRDefault="00F32557" w:rsidP="004E3AC2">
      <w:pPr>
        <w:ind w:right="20"/>
        <w:rPr>
          <w:sz w:val="24"/>
        </w:rPr>
      </w:pPr>
      <w:r>
        <w:rPr>
          <w:sz w:val="24"/>
        </w:rPr>
        <w:t xml:space="preserve">La domanda di partecipazione all’avviso, redatta in carta semplice, utilizzando l’allegato modulo (allegato A), e il curriculum vitae in formato europeo, che ha anche il valore di autocertificazione dei titoli valutabili, indirizzata al Dirigente Scolastico deve pervenire </w:t>
      </w:r>
      <w:r w:rsidRPr="004C7AFB">
        <w:rPr>
          <w:sz w:val="24"/>
        </w:rPr>
        <w:t xml:space="preserve">entro e non oltre le ore </w:t>
      </w:r>
      <w:r w:rsidRPr="00A26746">
        <w:rPr>
          <w:sz w:val="24"/>
        </w:rPr>
        <w:t>12:00 del giorno 21/02/2019.</w:t>
      </w:r>
    </w:p>
    <w:p w:rsidR="00F32557" w:rsidRDefault="00F32557" w:rsidP="00994D1C">
      <w:pPr>
        <w:ind w:left="7" w:right="60"/>
        <w:rPr>
          <w:sz w:val="24"/>
        </w:rPr>
      </w:pPr>
      <w:r>
        <w:rPr>
          <w:sz w:val="24"/>
        </w:rPr>
        <w:t>La domanda deve essere consegnata a mano in busta chiusa, sigillata e controfirmata, alla segreteria amministrativa-Ufficio Protocollo dell’Istituto Comprensivo, in tal caso con riscontro di consegna, oppure a mezzo posta, con raccomandata A/R all’indirizzo: Istituto Comprensivo “Don Bosco – D’Assisi” " – Viale Generale dei Carabinieri Carlo Alberto Dalla Chiesa n. 1- 80059 Torre del Greco (NA) o per posta elettronica certificata all’indirizzo naic8c4004@pec.istruzione.it. Qualunque sia la modalità utilizzata (cartaceo o mail) l'oggetto dovrà essere il seguente:</w:t>
      </w:r>
    </w:p>
    <w:p w:rsidR="00F32557" w:rsidRDefault="00F32557" w:rsidP="00A72591">
      <w:pPr>
        <w:spacing w:after="0"/>
        <w:rPr>
          <w:b/>
          <w:sz w:val="24"/>
        </w:rPr>
      </w:pPr>
      <w:r>
        <w:rPr>
          <w:b/>
          <w:sz w:val="24"/>
        </w:rPr>
        <w:t>CONTIENE CANDIDATURA ESPERTO TITOLO MODULO ____________________</w:t>
      </w:r>
    </w:p>
    <w:p w:rsidR="00F32557" w:rsidRPr="00936D38" w:rsidRDefault="00F32557" w:rsidP="00BE19F2">
      <w:pPr>
        <w:spacing w:after="0"/>
        <w:rPr>
          <w:b/>
          <w:i/>
          <w:sz w:val="24"/>
          <w:szCs w:val="24"/>
        </w:rPr>
      </w:pPr>
      <w:r w:rsidRPr="00936D38">
        <w:rPr>
          <w:b/>
          <w:sz w:val="24"/>
          <w:szCs w:val="24"/>
        </w:rPr>
        <w:t>PROGETTO</w:t>
      </w:r>
      <w:r w:rsidRPr="00936D38">
        <w:rPr>
          <w:b/>
          <w:i/>
          <w:sz w:val="24"/>
          <w:szCs w:val="24"/>
        </w:rPr>
        <w:t xml:space="preserve">: </w:t>
      </w:r>
      <w:r w:rsidRPr="00936D38">
        <w:rPr>
          <w:b/>
          <w:bCs/>
        </w:rPr>
        <w:t>Io, Cittadino globale cod.: 10.2 5A-FSEPON-CA-2018-427</w:t>
      </w:r>
    </w:p>
    <w:p w:rsidR="00F32557" w:rsidRPr="00936D38" w:rsidRDefault="00F32557" w:rsidP="00BE19F2">
      <w:pPr>
        <w:spacing w:line="217" w:lineRule="auto"/>
        <w:ind w:left="7" w:right="1960"/>
        <w:rPr>
          <w:b/>
          <w:sz w:val="24"/>
          <w:u w:val="single"/>
        </w:rPr>
      </w:pPr>
      <w:r w:rsidRPr="00936D38">
        <w:rPr>
          <w:b/>
          <w:sz w:val="24"/>
          <w:u w:val="single"/>
        </w:rPr>
        <w:t>Non farà fede la data del timbro postale ma quella di ricezione al protocollo.</w:t>
      </w:r>
    </w:p>
    <w:p w:rsidR="00F32557" w:rsidRDefault="00F32557" w:rsidP="00A72591">
      <w:pPr>
        <w:spacing w:after="0"/>
        <w:rPr>
          <w:b/>
          <w:i/>
          <w:sz w:val="24"/>
          <w:szCs w:val="24"/>
        </w:rPr>
      </w:pPr>
    </w:p>
    <w:p w:rsidR="00F32557" w:rsidRDefault="00F32557" w:rsidP="00991B01">
      <w:pPr>
        <w:spacing w:line="217" w:lineRule="auto"/>
        <w:ind w:left="7" w:right="1960"/>
        <w:rPr>
          <w:b/>
          <w:sz w:val="24"/>
          <w:u w:val="single"/>
        </w:rPr>
      </w:pPr>
    </w:p>
    <w:p w:rsidR="00F32557" w:rsidRDefault="00F32557" w:rsidP="00991B01">
      <w:pPr>
        <w:spacing w:line="217" w:lineRule="auto"/>
        <w:ind w:left="7" w:right="1960"/>
        <w:rPr>
          <w:b/>
          <w:sz w:val="24"/>
          <w:u w:val="single"/>
        </w:rPr>
      </w:pPr>
      <w:r>
        <w:rPr>
          <w:b/>
          <w:sz w:val="24"/>
          <w:u w:val="single"/>
        </w:rPr>
        <w:t>Non farà fede la data del timbro postale ma quella di ricezione al protocollo.</w:t>
      </w:r>
    </w:p>
    <w:p w:rsidR="00F32557" w:rsidRDefault="00F32557" w:rsidP="00991B01">
      <w:pPr>
        <w:spacing w:line="1" w:lineRule="exact"/>
        <w:rPr>
          <w:rFonts w:ascii="Times New Roman" w:hAnsi="Times New Roman"/>
        </w:rPr>
      </w:pPr>
    </w:p>
    <w:p w:rsidR="00F32557" w:rsidRPr="00F26583" w:rsidRDefault="00F32557" w:rsidP="00A41BD3">
      <w:pPr>
        <w:spacing w:after="0" w:line="240" w:lineRule="atLeast"/>
        <w:ind w:left="7"/>
        <w:rPr>
          <w:b/>
          <w:sz w:val="24"/>
          <w:u w:val="single"/>
        </w:rPr>
      </w:pPr>
      <w:r w:rsidRPr="00F26583">
        <w:rPr>
          <w:b/>
          <w:sz w:val="24"/>
          <w:u w:val="single"/>
        </w:rPr>
        <w:t>La domanda di partecipazione deve recare:</w:t>
      </w:r>
    </w:p>
    <w:p w:rsidR="00F32557" w:rsidRDefault="00F32557" w:rsidP="00994D1C">
      <w:pPr>
        <w:numPr>
          <w:ilvl w:val="0"/>
          <w:numId w:val="3"/>
        </w:numPr>
        <w:tabs>
          <w:tab w:val="left" w:pos="247"/>
        </w:tabs>
        <w:spacing w:after="0"/>
        <w:ind w:left="7" w:right="360" w:hanging="7"/>
        <w:rPr>
          <w:sz w:val="24"/>
        </w:rPr>
      </w:pPr>
      <w:r>
        <w:rPr>
          <w:sz w:val="24"/>
        </w:rPr>
        <w:t>le generalità, la residenza, i recapiti (n. telefonici e un indirizzo di posta elettronica e-mail), il codice fiscale</w:t>
      </w:r>
    </w:p>
    <w:p w:rsidR="00F32557" w:rsidRPr="000A1FF2" w:rsidRDefault="00F32557" w:rsidP="00994D1C">
      <w:pPr>
        <w:numPr>
          <w:ilvl w:val="0"/>
          <w:numId w:val="3"/>
        </w:numPr>
        <w:tabs>
          <w:tab w:val="left" w:pos="247"/>
        </w:tabs>
        <w:spacing w:after="0"/>
        <w:ind w:left="7" w:right="360" w:hanging="7"/>
        <w:rPr>
          <w:sz w:val="24"/>
        </w:rPr>
      </w:pPr>
      <w:r w:rsidRPr="000A1FF2">
        <w:rPr>
          <w:sz w:val="24"/>
        </w:rPr>
        <w:t>l’incarico per il quale si concorre (specificare</w:t>
      </w:r>
      <w:r>
        <w:rPr>
          <w:sz w:val="24"/>
        </w:rPr>
        <w:t xml:space="preserve"> </w:t>
      </w:r>
      <w:r w:rsidRPr="000A1FF2">
        <w:rPr>
          <w:sz w:val="24"/>
        </w:rPr>
        <w:t>il MODULO)</w:t>
      </w:r>
    </w:p>
    <w:p w:rsidR="00F32557" w:rsidRDefault="00F32557" w:rsidP="00994D1C">
      <w:pPr>
        <w:numPr>
          <w:ilvl w:val="0"/>
          <w:numId w:val="3"/>
        </w:numPr>
        <w:tabs>
          <w:tab w:val="left" w:pos="247"/>
        </w:tabs>
        <w:spacing w:after="0"/>
        <w:ind w:left="247" w:hanging="247"/>
        <w:rPr>
          <w:sz w:val="24"/>
        </w:rPr>
      </w:pPr>
      <w:r>
        <w:rPr>
          <w:sz w:val="24"/>
        </w:rPr>
        <w:t>i titoli posseduti (tabella allegata al bando)</w:t>
      </w:r>
    </w:p>
    <w:p w:rsidR="00F32557" w:rsidRDefault="00F32557" w:rsidP="00994D1C">
      <w:pPr>
        <w:numPr>
          <w:ilvl w:val="0"/>
          <w:numId w:val="3"/>
        </w:numPr>
        <w:tabs>
          <w:tab w:val="left" w:pos="245"/>
        </w:tabs>
        <w:spacing w:after="0"/>
        <w:ind w:left="7" w:right="600" w:hanging="7"/>
        <w:rPr>
          <w:sz w:val="24"/>
        </w:rPr>
      </w:pPr>
      <w:r>
        <w:rPr>
          <w:sz w:val="24"/>
        </w:rPr>
        <w:t>il curriculum professionale in formato europeo, con autorizzazione al trattamento dei dati personali secondo D. Leg.vo 196/2003</w:t>
      </w:r>
    </w:p>
    <w:p w:rsidR="00F32557" w:rsidRDefault="00F32557" w:rsidP="00994D1C">
      <w:pPr>
        <w:numPr>
          <w:ilvl w:val="0"/>
          <w:numId w:val="3"/>
        </w:numPr>
        <w:tabs>
          <w:tab w:val="left" w:pos="245"/>
        </w:tabs>
        <w:spacing w:after="0"/>
        <w:ind w:left="7" w:right="700" w:hanging="7"/>
        <w:rPr>
          <w:sz w:val="24"/>
        </w:rPr>
      </w:pPr>
      <w:r>
        <w:rPr>
          <w:sz w:val="24"/>
        </w:rPr>
        <w:t>la dichiarazione di disponibilità a svolgere l’incarico nelle sedi e secondo il calendario e le modalità indicate.</w:t>
      </w:r>
    </w:p>
    <w:p w:rsidR="00F32557" w:rsidRDefault="00F32557" w:rsidP="00994D1C">
      <w:pPr>
        <w:spacing w:line="217" w:lineRule="auto"/>
        <w:ind w:left="7"/>
        <w:rPr>
          <w:b/>
          <w:sz w:val="24"/>
          <w:u w:val="single"/>
        </w:rPr>
      </w:pPr>
    </w:p>
    <w:p w:rsidR="00F32557" w:rsidRPr="00994D1C" w:rsidRDefault="00F32557" w:rsidP="00994D1C">
      <w:pPr>
        <w:spacing w:line="217" w:lineRule="auto"/>
        <w:ind w:left="7"/>
        <w:rPr>
          <w:b/>
          <w:sz w:val="24"/>
          <w:u w:val="single"/>
        </w:rPr>
      </w:pPr>
      <w:r>
        <w:rPr>
          <w:b/>
          <w:sz w:val="24"/>
          <w:u w:val="single"/>
        </w:rPr>
        <w:t xml:space="preserve">Non saranno prese in considerazione le candidature incomplete o non debitamente sottoscritte. </w:t>
      </w:r>
    </w:p>
    <w:p w:rsidR="00F32557" w:rsidRDefault="00F32557" w:rsidP="004E3AC2">
      <w:pPr>
        <w:spacing w:after="0"/>
        <w:ind w:left="7"/>
        <w:rPr>
          <w:b/>
          <w:sz w:val="24"/>
        </w:rPr>
      </w:pPr>
      <w:r>
        <w:rPr>
          <w:b/>
          <w:sz w:val="24"/>
        </w:rPr>
        <w:t>Art.4 : Valutazione, formulazione graduatoria, individuazione figura da nominare</w:t>
      </w:r>
    </w:p>
    <w:p w:rsidR="00F32557" w:rsidRPr="002761F7" w:rsidRDefault="00F32557" w:rsidP="002761F7">
      <w:pPr>
        <w:spacing w:after="0" w:line="240" w:lineRule="atLeast"/>
        <w:ind w:left="7"/>
        <w:rPr>
          <w:sz w:val="24"/>
        </w:rPr>
      </w:pPr>
      <w:r w:rsidRPr="002761F7">
        <w:rPr>
          <w:sz w:val="24"/>
        </w:rPr>
        <w:t>Gli aspiranti saranno selezionati da una Commissione, appositamente costituita e presieduto dal Dirigente Scolastico, attraverso la comparazione dei curricula sulla base della valutazione dei titoli di cui alla tabella all'art .2 del presente avviso. I nominati prenderanno visione degli atti inerenti la valutazione e dell’esito della selezione finalizzato all’attribuzione degli incarichi mediante pubblicazione all'albo e nel sito internet dell’ISTITUTO COMPRENSIVO “DON BOSCO – D’ASSISI”.</w:t>
      </w:r>
    </w:p>
    <w:p w:rsidR="00F32557" w:rsidRPr="002761F7" w:rsidRDefault="00F32557" w:rsidP="002761F7">
      <w:pPr>
        <w:spacing w:after="0" w:line="240" w:lineRule="atLeast"/>
        <w:ind w:left="7"/>
        <w:rPr>
          <w:sz w:val="24"/>
        </w:rPr>
      </w:pPr>
      <w:r w:rsidRPr="002761F7">
        <w:rPr>
          <w:sz w:val="24"/>
        </w:rPr>
        <w:t xml:space="preserve">Il Dirigente, in base alle prerogative affidategli dalla normativa, sottoscrive il conferimento dell’incarico agli ESPERTI individuati a partire dalle candidature della collaborazione plurima graduati in ordine di punteggio e successivamente alle candidature ad evidenza pubblica. </w:t>
      </w:r>
    </w:p>
    <w:p w:rsidR="00F32557" w:rsidRPr="002761F7" w:rsidRDefault="00F32557" w:rsidP="002761F7">
      <w:pPr>
        <w:spacing w:after="0" w:line="240" w:lineRule="atLeast"/>
        <w:ind w:left="7"/>
        <w:rPr>
          <w:sz w:val="24"/>
        </w:rPr>
      </w:pPr>
      <w:r w:rsidRPr="002761F7">
        <w:rPr>
          <w:sz w:val="24"/>
        </w:rPr>
        <w:t>In ottemperanza alle linee guida per la gestione dei PON, la graduator</w:t>
      </w:r>
      <w:r>
        <w:rPr>
          <w:sz w:val="24"/>
        </w:rPr>
        <w:t>ia è formulata in due sezioni: 1</w:t>
      </w:r>
      <w:bookmarkStart w:id="2" w:name="_GoBack"/>
      <w:bookmarkEnd w:id="2"/>
      <w:r w:rsidRPr="002761F7">
        <w:rPr>
          <w:sz w:val="24"/>
        </w:rPr>
        <w:t>)</w:t>
      </w:r>
      <w:r>
        <w:rPr>
          <w:sz w:val="24"/>
        </w:rPr>
        <w:t xml:space="preserve"> </w:t>
      </w:r>
      <w:r w:rsidRPr="002761F7">
        <w:rPr>
          <w:sz w:val="24"/>
        </w:rPr>
        <w:t xml:space="preserve">Candidature esperti Collaborazione plurima; 2) Candidature esperti ad evidenza pubblica. </w:t>
      </w:r>
    </w:p>
    <w:p w:rsidR="00F32557" w:rsidRDefault="00F32557" w:rsidP="002761F7">
      <w:pPr>
        <w:spacing w:after="0" w:line="240" w:lineRule="atLeast"/>
        <w:ind w:left="7"/>
        <w:rPr>
          <w:sz w:val="24"/>
        </w:rPr>
      </w:pPr>
      <w:r w:rsidRPr="002761F7">
        <w:rPr>
          <w:sz w:val="24"/>
        </w:rPr>
        <w:t>La scuola si riserva di non procedere all’affidamento degli incarichi in caso di mancata attivazione dei corsi previsti</w:t>
      </w:r>
    </w:p>
    <w:p w:rsidR="00F32557" w:rsidRDefault="00F32557" w:rsidP="002761F7">
      <w:pPr>
        <w:spacing w:after="0" w:line="240" w:lineRule="atLeast"/>
        <w:ind w:left="7"/>
        <w:rPr>
          <w:b/>
          <w:sz w:val="24"/>
        </w:rPr>
      </w:pPr>
      <w:r>
        <w:rPr>
          <w:b/>
          <w:sz w:val="24"/>
        </w:rPr>
        <w:t>Art.5 : Rinuncia e surroga</w:t>
      </w:r>
    </w:p>
    <w:p w:rsidR="00F32557" w:rsidRPr="00994D1C" w:rsidRDefault="00F32557" w:rsidP="00994D1C">
      <w:pPr>
        <w:ind w:left="7" w:right="260"/>
        <w:rPr>
          <w:sz w:val="24"/>
          <w:szCs w:val="24"/>
        </w:rPr>
      </w:pPr>
      <w:r w:rsidRPr="00994D1C">
        <w:rPr>
          <w:sz w:val="24"/>
          <w:szCs w:val="24"/>
        </w:rPr>
        <w:t xml:space="preserve">In </w:t>
      </w:r>
      <w:r>
        <w:rPr>
          <w:sz w:val="24"/>
          <w:szCs w:val="24"/>
        </w:rPr>
        <w:t xml:space="preserve"> </w:t>
      </w:r>
      <w:r w:rsidRPr="00994D1C">
        <w:rPr>
          <w:sz w:val="24"/>
          <w:szCs w:val="24"/>
        </w:rPr>
        <w:t>caso di rinuncia alla nomina di ESPERTO si procederà alla surroga utilizzando la graduatoria di merito di cui all’art. 4.</w:t>
      </w:r>
    </w:p>
    <w:p w:rsidR="00F32557" w:rsidRPr="00994D1C" w:rsidRDefault="00F32557" w:rsidP="004E3AC2">
      <w:pPr>
        <w:spacing w:after="0"/>
        <w:ind w:left="7"/>
        <w:rPr>
          <w:b/>
          <w:sz w:val="24"/>
          <w:szCs w:val="24"/>
        </w:rPr>
      </w:pPr>
      <w:r w:rsidRPr="00994D1C">
        <w:rPr>
          <w:b/>
          <w:sz w:val="24"/>
          <w:szCs w:val="24"/>
        </w:rPr>
        <w:t>Art. 6: Compensi</w:t>
      </w:r>
    </w:p>
    <w:p w:rsidR="00F32557" w:rsidRPr="00994D1C" w:rsidRDefault="00F32557" w:rsidP="004E3AC2">
      <w:pPr>
        <w:spacing w:after="0"/>
        <w:ind w:left="7" w:right="220"/>
        <w:rPr>
          <w:sz w:val="24"/>
          <w:szCs w:val="24"/>
        </w:rPr>
      </w:pPr>
      <w:r w:rsidRPr="00994D1C">
        <w:rPr>
          <w:sz w:val="24"/>
          <w:szCs w:val="24"/>
        </w:rPr>
        <w:t>L’importo orario corrisposto sarà di €. 70,00 lordo onnicomprensivo, soggetto al regime fiscale e previdenziale previsto dalla normativa vigente. Il compenso sarà calcolato moltiplicando il compenso orario per il numero di ore previsto dall’attività didattica ed effettivamente prestato, come da registro delle lezioni puntualmente compilato e sottoscritto dai docenti incaricati. Il compenso spettante sarà erogato al termine della prestazione previo completamento degl</w:t>
      </w:r>
      <w:bookmarkStart w:id="3" w:name="page5"/>
      <w:bookmarkEnd w:id="3"/>
      <w:r>
        <w:rPr>
          <w:sz w:val="24"/>
          <w:szCs w:val="24"/>
        </w:rPr>
        <w:t xml:space="preserve">i </w:t>
      </w:r>
      <w:r w:rsidRPr="00994D1C">
        <w:rPr>
          <w:sz w:val="24"/>
          <w:szCs w:val="24"/>
        </w:rPr>
        <w:t>adempimenti previsti dal PON FSE a cura degli esperti e ad avvenuta assegnazione ed erogazione del finanziamento ministeriale su conto corrente bancario dell’Istituto.</w:t>
      </w:r>
    </w:p>
    <w:p w:rsidR="00F32557" w:rsidRPr="00994D1C" w:rsidRDefault="00F32557" w:rsidP="00994D1C">
      <w:pPr>
        <w:ind w:left="7" w:right="680"/>
        <w:rPr>
          <w:sz w:val="24"/>
          <w:szCs w:val="24"/>
        </w:rPr>
      </w:pPr>
      <w:r w:rsidRPr="00994D1C">
        <w:rPr>
          <w:sz w:val="24"/>
          <w:szCs w:val="24"/>
        </w:rPr>
        <w:t>L’ESPERTO interno che si aggiudicherà l’incarico dovrà rendersi disponibile per un incontro preliminare presso l’istituto con il Dirigente Scolastico.</w:t>
      </w:r>
    </w:p>
    <w:p w:rsidR="00F32557" w:rsidRPr="00994D1C" w:rsidRDefault="00F32557" w:rsidP="004E3AC2">
      <w:pPr>
        <w:spacing w:after="0"/>
        <w:ind w:left="7"/>
        <w:rPr>
          <w:b/>
          <w:sz w:val="24"/>
          <w:szCs w:val="24"/>
        </w:rPr>
      </w:pPr>
      <w:r w:rsidRPr="00994D1C">
        <w:rPr>
          <w:b/>
          <w:sz w:val="24"/>
          <w:szCs w:val="24"/>
        </w:rPr>
        <w:t>Art. 7: Pubblicizzazione</w:t>
      </w:r>
    </w:p>
    <w:p w:rsidR="00F32557" w:rsidRDefault="00F32557" w:rsidP="004E3AC2">
      <w:pPr>
        <w:spacing w:after="0"/>
        <w:ind w:left="7" w:right="40"/>
        <w:rPr>
          <w:sz w:val="24"/>
          <w:szCs w:val="24"/>
        </w:rPr>
      </w:pPr>
      <w:r w:rsidRPr="00994D1C">
        <w:rPr>
          <w:sz w:val="24"/>
          <w:szCs w:val="24"/>
        </w:rPr>
        <w:t xml:space="preserve">Il presente bando è inserito all’Albo on line e sul sito di questa Istituzione, unitamente al modello di domanda (Allegato 1), alla griglia di autovalutazione titoli (Allegato 2) ed è reperibile sul sito web della scuola </w:t>
      </w:r>
      <w:r w:rsidRPr="00994D1C">
        <w:rPr>
          <w:color w:val="0000FF"/>
          <w:sz w:val="24"/>
          <w:szCs w:val="24"/>
          <w:u w:val="single"/>
        </w:rPr>
        <w:t>www.icdonboscodassisi.gov.it</w:t>
      </w:r>
      <w:r w:rsidRPr="00994D1C">
        <w:rPr>
          <w:sz w:val="24"/>
          <w:szCs w:val="24"/>
        </w:rPr>
        <w:t xml:space="preserve"> </w:t>
      </w:r>
    </w:p>
    <w:p w:rsidR="00F32557" w:rsidRPr="00994D1C" w:rsidRDefault="00F32557" w:rsidP="004E3AC2">
      <w:pPr>
        <w:spacing w:after="0"/>
        <w:ind w:left="7" w:right="40"/>
        <w:rPr>
          <w:sz w:val="24"/>
          <w:szCs w:val="24"/>
        </w:rPr>
      </w:pPr>
    </w:p>
    <w:p w:rsidR="00F32557" w:rsidRDefault="00F32557" w:rsidP="004E3AC2">
      <w:pPr>
        <w:spacing w:after="0" w:line="240" w:lineRule="atLeast"/>
        <w:ind w:left="7"/>
        <w:rPr>
          <w:b/>
          <w:sz w:val="24"/>
        </w:rPr>
      </w:pPr>
      <w:r>
        <w:rPr>
          <w:b/>
          <w:sz w:val="24"/>
        </w:rPr>
        <w:t>Art. 8 Cause di esclusione</w:t>
      </w:r>
    </w:p>
    <w:p w:rsidR="00F32557" w:rsidRDefault="00F32557" w:rsidP="004E3AC2">
      <w:pPr>
        <w:spacing w:after="0"/>
        <w:ind w:left="7"/>
        <w:rPr>
          <w:sz w:val="24"/>
        </w:rPr>
      </w:pPr>
      <w:r>
        <w:rPr>
          <w:sz w:val="24"/>
        </w:rPr>
        <w:t>Saranno cause tassative di esclusione:</w:t>
      </w:r>
    </w:p>
    <w:p w:rsidR="00F32557" w:rsidRDefault="00F32557" w:rsidP="00994D1C">
      <w:pPr>
        <w:numPr>
          <w:ilvl w:val="0"/>
          <w:numId w:val="4"/>
        </w:numPr>
        <w:tabs>
          <w:tab w:val="left" w:pos="247"/>
        </w:tabs>
        <w:spacing w:after="0"/>
        <w:ind w:left="247" w:hanging="247"/>
        <w:rPr>
          <w:sz w:val="24"/>
        </w:rPr>
      </w:pPr>
      <w:r>
        <w:rPr>
          <w:sz w:val="24"/>
        </w:rPr>
        <w:t>istanza di partecipazione pervenuta oltre il termine o con mezzi non consentiti</w:t>
      </w:r>
    </w:p>
    <w:p w:rsidR="00F32557" w:rsidRDefault="00F32557" w:rsidP="00994D1C">
      <w:pPr>
        <w:numPr>
          <w:ilvl w:val="0"/>
          <w:numId w:val="4"/>
        </w:numPr>
        <w:tabs>
          <w:tab w:val="left" w:pos="247"/>
        </w:tabs>
        <w:spacing w:after="0"/>
        <w:ind w:left="247" w:hanging="247"/>
        <w:rPr>
          <w:sz w:val="24"/>
        </w:rPr>
      </w:pPr>
      <w:r>
        <w:rPr>
          <w:sz w:val="24"/>
        </w:rPr>
        <w:t>Curriculum Vitae non in formato europeo</w:t>
      </w:r>
    </w:p>
    <w:p w:rsidR="00F32557" w:rsidRDefault="00F32557" w:rsidP="00994D1C">
      <w:pPr>
        <w:numPr>
          <w:ilvl w:val="0"/>
          <w:numId w:val="4"/>
        </w:numPr>
        <w:tabs>
          <w:tab w:val="left" w:pos="247"/>
        </w:tabs>
        <w:spacing w:after="0"/>
        <w:ind w:left="7" w:right="540" w:hanging="7"/>
        <w:rPr>
          <w:sz w:val="24"/>
        </w:rPr>
      </w:pPr>
      <w:r>
        <w:rPr>
          <w:sz w:val="24"/>
        </w:rPr>
        <w:t>Curriculum Vitae non contenente le dichiarazioni relative agli art.38-46 del DPR 445/00, e l’autorizzazione al trattamento dei dati personali</w:t>
      </w:r>
    </w:p>
    <w:p w:rsidR="00F32557" w:rsidRDefault="00F32557" w:rsidP="00994D1C">
      <w:pPr>
        <w:numPr>
          <w:ilvl w:val="0"/>
          <w:numId w:val="4"/>
        </w:numPr>
        <w:tabs>
          <w:tab w:val="left" w:pos="247"/>
        </w:tabs>
        <w:spacing w:after="0"/>
        <w:ind w:left="7" w:right="540" w:hanging="7"/>
        <w:rPr>
          <w:sz w:val="24"/>
        </w:rPr>
      </w:pPr>
      <w:r w:rsidRPr="000A1FF2">
        <w:rPr>
          <w:sz w:val="24"/>
        </w:rPr>
        <w:t>Omissione anche di una sola firma sulla documentazione</w:t>
      </w:r>
    </w:p>
    <w:p w:rsidR="00F32557" w:rsidRDefault="00F32557" w:rsidP="00994D1C">
      <w:pPr>
        <w:numPr>
          <w:ilvl w:val="0"/>
          <w:numId w:val="4"/>
        </w:numPr>
        <w:tabs>
          <w:tab w:val="left" w:pos="247"/>
        </w:tabs>
        <w:spacing w:after="0"/>
        <w:ind w:left="7" w:right="540" w:hanging="7"/>
        <w:rPr>
          <w:sz w:val="24"/>
        </w:rPr>
      </w:pPr>
      <w:r w:rsidRPr="000A1FF2">
        <w:rPr>
          <w:sz w:val="24"/>
        </w:rPr>
        <w:t>Documento di identità scaduto o illeggibile</w:t>
      </w:r>
    </w:p>
    <w:p w:rsidR="00F32557" w:rsidRPr="000A1FF2" w:rsidRDefault="00F32557" w:rsidP="000A1FF2">
      <w:pPr>
        <w:tabs>
          <w:tab w:val="left" w:pos="247"/>
        </w:tabs>
        <w:spacing w:after="0" w:line="207" w:lineRule="auto"/>
        <w:ind w:right="540"/>
        <w:rPr>
          <w:sz w:val="24"/>
        </w:rPr>
      </w:pPr>
    </w:p>
    <w:p w:rsidR="00F32557" w:rsidRDefault="00F32557" w:rsidP="00F26583">
      <w:pPr>
        <w:spacing w:after="0" w:line="240" w:lineRule="atLeast"/>
        <w:ind w:left="7"/>
        <w:rPr>
          <w:b/>
          <w:sz w:val="24"/>
        </w:rPr>
      </w:pPr>
      <w:r>
        <w:rPr>
          <w:b/>
          <w:sz w:val="24"/>
        </w:rPr>
        <w:t>Art. 9</w:t>
      </w:r>
      <w:r>
        <w:rPr>
          <w:sz w:val="24"/>
        </w:rPr>
        <w:t>:</w:t>
      </w:r>
      <w:r>
        <w:rPr>
          <w:b/>
          <w:sz w:val="24"/>
        </w:rPr>
        <w:t xml:space="preserve"> Reclami</w:t>
      </w:r>
    </w:p>
    <w:p w:rsidR="00F32557" w:rsidRDefault="00F32557" w:rsidP="00F26583">
      <w:pPr>
        <w:ind w:left="7" w:right="260"/>
        <w:rPr>
          <w:sz w:val="24"/>
        </w:rPr>
      </w:pPr>
      <w:r>
        <w:rPr>
          <w:sz w:val="24"/>
        </w:rPr>
        <w:t>Sono ammessi reclami in forma scritta entro e non oltre sette giorni dalla pubblicazione della graduatoria di merito (e, comunque, non oltre le ore 12.00 del settimo giorno).</w:t>
      </w:r>
    </w:p>
    <w:p w:rsidR="00F32557" w:rsidRDefault="00F32557" w:rsidP="00F26583">
      <w:pPr>
        <w:spacing w:after="0"/>
        <w:ind w:left="7"/>
        <w:rPr>
          <w:b/>
          <w:sz w:val="24"/>
        </w:rPr>
      </w:pPr>
      <w:r>
        <w:rPr>
          <w:b/>
          <w:sz w:val="24"/>
        </w:rPr>
        <w:t>Art. 10 Responsabile del Procedimento</w:t>
      </w:r>
    </w:p>
    <w:p w:rsidR="00F32557" w:rsidRDefault="00F32557" w:rsidP="00994D1C">
      <w:pPr>
        <w:ind w:left="7" w:right="1080"/>
        <w:rPr>
          <w:sz w:val="23"/>
        </w:rPr>
      </w:pPr>
      <w:r>
        <w:rPr>
          <w:sz w:val="23"/>
        </w:rPr>
        <w:t>Ai sensi dell’art. 31 del D.Lgs 50/2016 (art. 9 e 10 del D.P.R. n.207/10), viene nominato Responsabile del Procedimento il Dirigente Scolastico  prof.ssa Rosanna Ammirati</w:t>
      </w:r>
    </w:p>
    <w:p w:rsidR="00F32557" w:rsidRDefault="00F32557" w:rsidP="00F26583">
      <w:pPr>
        <w:spacing w:after="0"/>
        <w:ind w:left="7"/>
        <w:rPr>
          <w:b/>
          <w:sz w:val="24"/>
        </w:rPr>
      </w:pPr>
      <w:r>
        <w:rPr>
          <w:b/>
          <w:sz w:val="24"/>
        </w:rPr>
        <w:t>Tutela della privacy</w:t>
      </w:r>
    </w:p>
    <w:p w:rsidR="00F32557" w:rsidRDefault="00F32557" w:rsidP="00F26583">
      <w:pPr>
        <w:spacing w:after="0"/>
        <w:ind w:left="7"/>
        <w:jc w:val="both"/>
        <w:rPr>
          <w:sz w:val="24"/>
        </w:rPr>
      </w:pPr>
      <w:r>
        <w:rPr>
          <w:sz w:val="24"/>
        </w:rPr>
        <w:t>Ai sensi dell’art. 10 comma 1 della legge 31 ottobre 1996 n° 675, in seguito specificato dall’art. 13 del Dlgs 196 del 2003 (Codice sulla Privacy), i dati personali forniti dal candidato saranno raccolti per le finalità di gestione della selezione e potranno essere trattati anche in forma automatizzata e, comunque, in ottemperanza alle norme vigenti e secondo le modalità previste dal Regolamento UE 2016/679.</w:t>
      </w:r>
    </w:p>
    <w:p w:rsidR="00F32557" w:rsidRDefault="00F32557" w:rsidP="00991B01">
      <w:pPr>
        <w:spacing w:line="200" w:lineRule="exact"/>
        <w:rPr>
          <w:rFonts w:ascii="Times New Roman" w:hAnsi="Times New Roman"/>
        </w:rPr>
      </w:pPr>
    </w:p>
    <w:p w:rsidR="00F32557" w:rsidRDefault="00F32557" w:rsidP="00991B01">
      <w:pPr>
        <w:spacing w:line="390" w:lineRule="exact"/>
        <w:rPr>
          <w:rFonts w:ascii="Times New Roman" w:hAnsi="Times New Roman"/>
        </w:rPr>
      </w:pPr>
      <w:r>
        <w:rPr>
          <w:noProof/>
        </w:rPr>
        <w:pict>
          <v:shapetype id="_x0000_t202" coordsize="21600,21600" o:spt="202" path="m,l,21600r21600,l21600,xe">
            <v:stroke joinstyle="miter"/>
            <v:path gradientshapeok="t" o:connecttype="rect"/>
          </v:shapetype>
          <v:shape id="Casella di testo 2" o:spid="_x0000_s1026" type="#_x0000_t202" style="position:absolute;margin-left:171.3pt;margin-top:23.65pt;width:127.5pt;height:114.75pt;z-index:251658240;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" stroked="f">
            <v:textbox>
              <w:txbxContent>
                <w:p w:rsidR="00F32557" w:rsidRDefault="00F32557">
                  <w:r w:rsidRPr="00944C02">
                    <w:rPr>
                      <w:noProof/>
                    </w:rPr>
                    <w:pict>
                      <v:shape id="Immagine 2" o:spid="_x0000_i1030" type="#_x0000_t75" style="width:99.75pt;height:90pt;visibility:visible">
                        <v:imagedata r:id="rId13" o:title=""/>
                      </v:shape>
                    </w:pict>
                  </w:r>
                </w:p>
              </w:txbxContent>
            </v:textbox>
            <w10:wrap type="square"/>
          </v:shape>
        </w:pict>
      </w:r>
    </w:p>
    <w:p w:rsidR="00F32557" w:rsidRPr="004E3AC2" w:rsidRDefault="00F32557" w:rsidP="00991B01">
      <w:pPr>
        <w:spacing w:line="240" w:lineRule="atLeast"/>
        <w:ind w:left="6240"/>
        <w:jc w:val="center"/>
        <w:rPr>
          <w:b/>
          <w:sz w:val="24"/>
        </w:rPr>
      </w:pPr>
      <w:r w:rsidRPr="004E3AC2">
        <w:rPr>
          <w:b/>
          <w:sz w:val="24"/>
        </w:rPr>
        <w:t>Il Dirigente Scolastico</w:t>
      </w:r>
    </w:p>
    <w:p w:rsidR="00F32557" w:rsidRPr="004E3AC2" w:rsidRDefault="00F32557" w:rsidP="004E3AC2">
      <w:pPr>
        <w:spacing w:after="0" w:line="238" w:lineRule="auto"/>
        <w:ind w:left="6240"/>
        <w:jc w:val="center"/>
        <w:rPr>
          <w:b/>
          <w:sz w:val="24"/>
        </w:rPr>
      </w:pPr>
      <w:r w:rsidRPr="004E3AC2">
        <w:rPr>
          <w:b/>
          <w:sz w:val="24"/>
        </w:rPr>
        <w:t>Prof.ssa Rosanna Ammirati</w:t>
      </w:r>
    </w:p>
    <w:p w:rsidR="00F32557" w:rsidRPr="004E3AC2" w:rsidRDefault="00F32557" w:rsidP="004E3AC2">
      <w:pPr>
        <w:spacing w:after="0" w:line="4" w:lineRule="exact"/>
        <w:rPr>
          <w:rFonts w:ascii="Times New Roman" w:hAnsi="Times New Roman"/>
          <w:sz w:val="24"/>
        </w:rPr>
      </w:pPr>
    </w:p>
    <w:p w:rsidR="00F32557" w:rsidRDefault="00F32557" w:rsidP="000A1FF2">
      <w:pPr>
        <w:spacing w:after="0" w:line="240" w:lineRule="atLeast"/>
        <w:ind w:left="6240"/>
        <w:jc w:val="center"/>
      </w:pPr>
      <w:r>
        <w:t>(Firma autografa sostituita a mezzo</w:t>
      </w:r>
    </w:p>
    <w:p w:rsidR="00F32557" w:rsidRDefault="00F32557" w:rsidP="000A1FF2">
      <w:pPr>
        <w:spacing w:after="0" w:line="1" w:lineRule="exact"/>
        <w:rPr>
          <w:rFonts w:ascii="Times New Roman" w:hAnsi="Times New Roman"/>
        </w:rPr>
      </w:pPr>
    </w:p>
    <w:p w:rsidR="00F32557" w:rsidRDefault="00F32557" w:rsidP="000A1FF2">
      <w:pPr>
        <w:spacing w:after="0" w:line="240" w:lineRule="atLeast"/>
        <w:ind w:left="6240"/>
        <w:jc w:val="center"/>
      </w:pPr>
      <w:r>
        <w:t>stampa ex art. 3 c. 2 dlgs 39/93)</w:t>
      </w:r>
    </w:p>
    <w:p w:rsidR="00F32557" w:rsidRDefault="00F32557" w:rsidP="000A1FF2">
      <w:pPr>
        <w:spacing w:after="0"/>
      </w:pPr>
    </w:p>
    <w:p w:rsidR="00F32557" w:rsidRDefault="00F32557" w:rsidP="000A1FF2">
      <w:pPr>
        <w:spacing w:after="0"/>
      </w:pPr>
    </w:p>
    <w:p w:rsidR="00F32557" w:rsidRDefault="00F32557"/>
    <w:sectPr w:rsidR="00F32557" w:rsidSect="00730100">
      <w:headerReference w:type="default" r:id="rId14"/>
      <w:footerReference w:type="default" r:id="rId15"/>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557" w:rsidRDefault="00F32557" w:rsidP="00E34577">
      <w:pPr>
        <w:spacing w:after="0" w:line="240" w:lineRule="auto"/>
      </w:pPr>
      <w:r>
        <w:separator/>
      </w:r>
    </w:p>
  </w:endnote>
  <w:endnote w:type="continuationSeparator" w:id="0">
    <w:p w:rsidR="00F32557" w:rsidRDefault="00F32557" w:rsidP="00E345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557" w:rsidRDefault="00F32557">
    <w:pPr>
      <w:pStyle w:val="Footer"/>
      <w:jc w:val="right"/>
    </w:pPr>
    <w:fldSimple w:instr="PAGE   \* MERGEFORMAT">
      <w:r>
        <w:rPr>
          <w:noProof/>
        </w:rPr>
        <w:t>1</w:t>
      </w:r>
    </w:fldSimple>
  </w:p>
  <w:p w:rsidR="00F32557" w:rsidRDefault="00F325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557" w:rsidRDefault="00F32557" w:rsidP="00E34577">
      <w:pPr>
        <w:spacing w:after="0" w:line="240" w:lineRule="auto"/>
      </w:pPr>
      <w:r>
        <w:separator/>
      </w:r>
    </w:p>
  </w:footnote>
  <w:footnote w:type="continuationSeparator" w:id="0">
    <w:p w:rsidR="00F32557" w:rsidRDefault="00F32557" w:rsidP="00E345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557" w:rsidRDefault="00F32557" w:rsidP="00A40C71">
    <w:pPr>
      <w:pStyle w:val="Header"/>
      <w:tabs>
        <w:tab w:val="clear" w:pos="4819"/>
      </w:tabs>
      <w:jc w:val="center"/>
    </w:pPr>
    <w:r w:rsidRPr="00944C0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6" type="#_x0000_t75" style="width:477.75pt;height:83.25pt;visibility:visible">
          <v:imagedata r:id="rId1" o:title=""/>
        </v:shape>
      </w:pic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625558EC"/>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238E1F28"/>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46E87CCC"/>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10011EB3"/>
    <w:multiLevelType w:val="hybridMultilevel"/>
    <w:tmpl w:val="97D2F04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700B37E7"/>
    <w:multiLevelType w:val="hybridMultilevel"/>
    <w:tmpl w:val="8710030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4577"/>
    <w:rsid w:val="000079A9"/>
    <w:rsid w:val="00016FCC"/>
    <w:rsid w:val="0003476C"/>
    <w:rsid w:val="000A0AFE"/>
    <w:rsid w:val="000A1FF2"/>
    <w:rsid w:val="001060AB"/>
    <w:rsid w:val="00130661"/>
    <w:rsid w:val="00157FF8"/>
    <w:rsid w:val="001747D1"/>
    <w:rsid w:val="00177F14"/>
    <w:rsid w:val="00226E8F"/>
    <w:rsid w:val="002332AA"/>
    <w:rsid w:val="0027431C"/>
    <w:rsid w:val="002761F7"/>
    <w:rsid w:val="002C3ABB"/>
    <w:rsid w:val="00321818"/>
    <w:rsid w:val="00340620"/>
    <w:rsid w:val="003516C1"/>
    <w:rsid w:val="003E16EF"/>
    <w:rsid w:val="00427FEC"/>
    <w:rsid w:val="00463228"/>
    <w:rsid w:val="004C7AFB"/>
    <w:rsid w:val="004E20B9"/>
    <w:rsid w:val="004E3AC2"/>
    <w:rsid w:val="005210B0"/>
    <w:rsid w:val="00555B2D"/>
    <w:rsid w:val="00566AE7"/>
    <w:rsid w:val="00570997"/>
    <w:rsid w:val="00573FED"/>
    <w:rsid w:val="005A277B"/>
    <w:rsid w:val="006124C5"/>
    <w:rsid w:val="006462A2"/>
    <w:rsid w:val="00676A55"/>
    <w:rsid w:val="00692807"/>
    <w:rsid w:val="007234BB"/>
    <w:rsid w:val="00730100"/>
    <w:rsid w:val="007469D2"/>
    <w:rsid w:val="00747F6B"/>
    <w:rsid w:val="007520A0"/>
    <w:rsid w:val="007764BC"/>
    <w:rsid w:val="007C141D"/>
    <w:rsid w:val="007D67B7"/>
    <w:rsid w:val="007E20C1"/>
    <w:rsid w:val="00823C3A"/>
    <w:rsid w:val="0083002D"/>
    <w:rsid w:val="008371EB"/>
    <w:rsid w:val="008C448D"/>
    <w:rsid w:val="009045FB"/>
    <w:rsid w:val="00936D38"/>
    <w:rsid w:val="00944C02"/>
    <w:rsid w:val="00950E5E"/>
    <w:rsid w:val="00963870"/>
    <w:rsid w:val="00991B01"/>
    <w:rsid w:val="00994D1C"/>
    <w:rsid w:val="009E55D4"/>
    <w:rsid w:val="00A04320"/>
    <w:rsid w:val="00A26746"/>
    <w:rsid w:val="00A40C71"/>
    <w:rsid w:val="00A41BD3"/>
    <w:rsid w:val="00A61832"/>
    <w:rsid w:val="00A72591"/>
    <w:rsid w:val="00A751B5"/>
    <w:rsid w:val="00A865CC"/>
    <w:rsid w:val="00AD12BB"/>
    <w:rsid w:val="00B10241"/>
    <w:rsid w:val="00B85C6E"/>
    <w:rsid w:val="00BE19F2"/>
    <w:rsid w:val="00BF4232"/>
    <w:rsid w:val="00C01ECC"/>
    <w:rsid w:val="00C14884"/>
    <w:rsid w:val="00C765AF"/>
    <w:rsid w:val="00D42C45"/>
    <w:rsid w:val="00DB25B4"/>
    <w:rsid w:val="00DD6800"/>
    <w:rsid w:val="00DF48FF"/>
    <w:rsid w:val="00E22E7F"/>
    <w:rsid w:val="00E34577"/>
    <w:rsid w:val="00E54406"/>
    <w:rsid w:val="00EA739E"/>
    <w:rsid w:val="00F15A1E"/>
    <w:rsid w:val="00F26583"/>
    <w:rsid w:val="00F32557"/>
    <w:rsid w:val="00FD2477"/>
    <w:rsid w:val="00FD740E"/>
    <w:rsid w:val="00FF33AD"/>
    <w:rsid w:val="00FF596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41D"/>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34577"/>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E34577"/>
    <w:rPr>
      <w:rFonts w:cs="Times New Roman"/>
    </w:rPr>
  </w:style>
  <w:style w:type="paragraph" w:styleId="Footer">
    <w:name w:val="footer"/>
    <w:basedOn w:val="Normal"/>
    <w:link w:val="FooterChar"/>
    <w:uiPriority w:val="99"/>
    <w:rsid w:val="00E34577"/>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E34577"/>
    <w:rPr>
      <w:rFonts w:cs="Times New Roman"/>
    </w:rPr>
  </w:style>
  <w:style w:type="paragraph" w:styleId="BalloonText">
    <w:name w:val="Balloon Text"/>
    <w:basedOn w:val="Normal"/>
    <w:link w:val="BalloonTextChar"/>
    <w:uiPriority w:val="99"/>
    <w:semiHidden/>
    <w:rsid w:val="00E34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4577"/>
    <w:rPr>
      <w:rFonts w:ascii="Tahoma" w:hAnsi="Tahoma" w:cs="Tahoma"/>
      <w:sz w:val="16"/>
      <w:szCs w:val="16"/>
    </w:rPr>
  </w:style>
  <w:style w:type="table" w:styleId="TableGrid">
    <w:name w:val="Table Grid"/>
    <w:basedOn w:val="TableNormal"/>
    <w:uiPriority w:val="99"/>
    <w:rsid w:val="0073010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DD6800"/>
    <w:rPr>
      <w:rFonts w:cs="Times New Roman"/>
      <w:color w:val="0000FF"/>
      <w:u w:val="single"/>
    </w:rPr>
  </w:style>
  <w:style w:type="paragraph" w:styleId="ListParagraph">
    <w:name w:val="List Paragraph"/>
    <w:basedOn w:val="Normal"/>
    <w:uiPriority w:val="99"/>
    <w:qFormat/>
    <w:rsid w:val="008371EB"/>
    <w:pPr>
      <w:ind w:left="720"/>
      <w:contextualSpacing/>
    </w:pPr>
  </w:style>
  <w:style w:type="paragraph" w:customStyle="1" w:styleId="Default">
    <w:name w:val="Default"/>
    <w:uiPriority w:val="99"/>
    <w:rsid w:val="00FF33AD"/>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cdonboscodassisi.gov.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donboscodassisi.gov.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naic8c4004@pec.istruzione.it" TargetMode="External"/><Relationship Id="rId4" Type="http://schemas.openxmlformats.org/officeDocument/2006/relationships/webSettings" Target="webSettings.xml"/><Relationship Id="rId9" Type="http://schemas.openxmlformats.org/officeDocument/2006/relationships/hyperlink" Target="mailto:naic8c4004@istruzione.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2382</Words>
  <Characters>13580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MARIAPIA</dc:creator>
  <cp:keywords/>
  <dc:description/>
  <cp:lastModifiedBy>.</cp:lastModifiedBy>
  <cp:revision>2</cp:revision>
  <cp:lastPrinted>2019-02-06T07:30:00Z</cp:lastPrinted>
  <dcterms:created xsi:type="dcterms:W3CDTF">2019-02-06T10:06:00Z</dcterms:created>
  <dcterms:modified xsi:type="dcterms:W3CDTF">2019-02-06T10:06:00Z</dcterms:modified>
</cp:coreProperties>
</file>